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6C" w:rsidRPr="006B20B9" w:rsidRDefault="006E0A53" w:rsidP="006B20B9">
      <w:pPr>
        <w:spacing w:before="120" w:after="120" w:line="276" w:lineRule="auto"/>
        <w:jc w:val="center"/>
        <w:rPr>
          <w:rFonts w:cs="Arial"/>
        </w:rPr>
      </w:pPr>
      <w:r w:rsidRPr="006B20B9">
        <w:rPr>
          <w:rFonts w:cs="Arial"/>
          <w:b/>
          <w:bCs/>
        </w:rPr>
        <w:t>THIS AGREEMENT</w:t>
      </w:r>
      <w:r w:rsidRPr="006B20B9">
        <w:rPr>
          <w:rFonts w:cs="Arial"/>
        </w:rPr>
        <w:t xml:space="preserve"> executed as of</w:t>
      </w:r>
      <w:r w:rsidR="008B5385" w:rsidRPr="006B20B9">
        <w:rPr>
          <w:rFonts w:cs="Arial"/>
        </w:rPr>
        <w:t xml:space="preserve"> </w:t>
      </w:r>
      <w:r w:rsidR="00CB2322" w:rsidRPr="006B20B9">
        <w:rPr>
          <w:rFonts w:cs="Arial"/>
          <w:u w:val="single"/>
        </w:rPr>
        <w:t>XX-XX-XXX</w:t>
      </w:r>
      <w:r w:rsidRPr="006B20B9">
        <w:rPr>
          <w:rFonts w:cs="Arial"/>
        </w:rPr>
        <w:t xml:space="preserve">, </w:t>
      </w:r>
    </w:p>
    <w:p w:rsidR="00EE3C6C" w:rsidRPr="006B20B9" w:rsidRDefault="00EE3C6C" w:rsidP="006B20B9">
      <w:pPr>
        <w:spacing w:before="120" w:after="120" w:line="276" w:lineRule="auto"/>
        <w:jc w:val="center"/>
        <w:rPr>
          <w:rFonts w:cs="Arial"/>
        </w:rPr>
      </w:pPr>
      <w:r w:rsidRPr="006B20B9">
        <w:rPr>
          <w:rFonts w:cs="Arial"/>
        </w:rPr>
        <w:t>B</w:t>
      </w:r>
      <w:r w:rsidR="006E0A53" w:rsidRPr="006B20B9">
        <w:rPr>
          <w:rFonts w:cs="Arial"/>
        </w:rPr>
        <w:t xml:space="preserve">y and between </w:t>
      </w:r>
      <w:r w:rsidR="006E0A53" w:rsidRPr="006B20B9">
        <w:rPr>
          <w:rFonts w:cs="Arial"/>
          <w:b/>
        </w:rPr>
        <w:t>DURHAM PERFORMI</w:t>
      </w:r>
      <w:r w:rsidR="006E0A53" w:rsidRPr="006B20B9">
        <w:rPr>
          <w:rFonts w:cs="Arial"/>
          <w:b/>
          <w:bCs/>
        </w:rPr>
        <w:t>NG ARTS</w:t>
      </w:r>
      <w:r w:rsidR="00BE172E" w:rsidRPr="006B20B9">
        <w:rPr>
          <w:rFonts w:cs="Arial"/>
          <w:b/>
          <w:bCs/>
        </w:rPr>
        <w:t>, LLC</w:t>
      </w:r>
      <w:r w:rsidR="006E0A53" w:rsidRPr="006B20B9">
        <w:rPr>
          <w:rFonts w:cs="Arial"/>
        </w:rPr>
        <w:t xml:space="preserve"> herein called </w:t>
      </w:r>
      <w:r w:rsidR="007C3231" w:rsidRPr="006B20B9">
        <w:rPr>
          <w:rFonts w:cs="Arial"/>
        </w:rPr>
        <w:t>DPAC</w:t>
      </w:r>
      <w:r w:rsidR="006E0A53" w:rsidRPr="006B20B9">
        <w:rPr>
          <w:rFonts w:cs="Arial"/>
        </w:rPr>
        <w:t xml:space="preserve">, </w:t>
      </w:r>
    </w:p>
    <w:p w:rsidR="006E0A53" w:rsidRPr="006B20B9" w:rsidRDefault="00B7740D" w:rsidP="006B20B9">
      <w:pPr>
        <w:spacing w:before="120" w:after="120" w:line="276" w:lineRule="auto"/>
        <w:jc w:val="center"/>
        <w:rPr>
          <w:rFonts w:cs="Arial"/>
        </w:rPr>
      </w:pPr>
      <w:r w:rsidRPr="006B20B9">
        <w:rPr>
          <w:rFonts w:cs="Arial"/>
        </w:rPr>
        <w:t>A</w:t>
      </w:r>
      <w:r w:rsidR="006E0A53" w:rsidRPr="006B20B9">
        <w:rPr>
          <w:rFonts w:cs="Arial"/>
        </w:rPr>
        <w:t>nd</w:t>
      </w:r>
      <w:r w:rsidR="00B23401" w:rsidRPr="006B20B9">
        <w:rPr>
          <w:rFonts w:cs="Arial"/>
        </w:rPr>
        <w:t xml:space="preserve"> </w:t>
      </w:r>
      <w:r w:rsidR="000A0C93" w:rsidRPr="006B20B9">
        <w:rPr>
          <w:rFonts w:cs="Arial"/>
          <w:u w:val="single"/>
        </w:rPr>
        <w:t xml:space="preserve">              </w:t>
      </w:r>
      <w:r w:rsidR="00930867">
        <w:rPr>
          <w:rFonts w:cs="Arial"/>
          <w:u w:val="single"/>
        </w:rPr>
        <w:t xml:space="preserve"> , </w:t>
      </w:r>
      <w:r w:rsidR="003043D7" w:rsidRPr="006B20B9">
        <w:rPr>
          <w:rFonts w:cs="Arial"/>
        </w:rPr>
        <w:t xml:space="preserve"> </w:t>
      </w:r>
      <w:r w:rsidR="006E0A53" w:rsidRPr="006B20B9">
        <w:rPr>
          <w:rFonts w:cs="Arial"/>
        </w:rPr>
        <w:t>herein called LESSEE.</w:t>
      </w:r>
    </w:p>
    <w:tbl>
      <w:tblPr>
        <w:tblStyle w:val="TableGrid"/>
        <w:tblW w:w="0" w:type="auto"/>
        <w:tblLook w:val="04A0" w:firstRow="1" w:lastRow="0" w:firstColumn="1" w:lastColumn="0" w:noHBand="0" w:noVBand="1"/>
      </w:tblPr>
      <w:tblGrid>
        <w:gridCol w:w="1795"/>
        <w:gridCol w:w="7555"/>
      </w:tblGrid>
      <w:tr w:rsidR="00977E1A" w:rsidRPr="006B20B9" w:rsidTr="00482943">
        <w:tc>
          <w:tcPr>
            <w:tcW w:w="1795" w:type="dxa"/>
            <w:shd w:val="clear" w:color="auto" w:fill="4F81BD" w:themeFill="accent1"/>
            <w:vAlign w:val="center"/>
          </w:tcPr>
          <w:p w:rsidR="00977E1A" w:rsidRPr="00CE2140" w:rsidRDefault="00977E1A" w:rsidP="006B20B9">
            <w:pPr>
              <w:spacing w:before="120" w:after="120" w:line="276" w:lineRule="auto"/>
              <w:rPr>
                <w:rFonts w:cs="Arial"/>
                <w:b/>
              </w:rPr>
            </w:pPr>
            <w:r w:rsidRPr="00CE2140">
              <w:rPr>
                <w:rFonts w:cs="Arial"/>
                <w:b/>
                <w:color w:val="FFFFFF" w:themeColor="background1"/>
              </w:rPr>
              <w:t>Lessee:</w:t>
            </w:r>
          </w:p>
        </w:tc>
        <w:tc>
          <w:tcPr>
            <w:tcW w:w="7555" w:type="dxa"/>
            <w:vAlign w:val="center"/>
          </w:tcPr>
          <w:p w:rsidR="00977E1A" w:rsidRPr="006B20B9" w:rsidRDefault="00977E1A" w:rsidP="0095494D">
            <w:pPr>
              <w:pStyle w:val="ListParagraph"/>
              <w:numPr>
                <w:ilvl w:val="0"/>
                <w:numId w:val="23"/>
              </w:numPr>
              <w:spacing w:before="120" w:after="120" w:line="276" w:lineRule="auto"/>
              <w:contextualSpacing w:val="0"/>
              <w:rPr>
                <w:rFonts w:cs="Arial"/>
              </w:rPr>
            </w:pPr>
            <w:r w:rsidRPr="006B20B9">
              <w:rPr>
                <w:rFonts w:cs="Arial"/>
              </w:rPr>
              <w:t>Official corporate name</w:t>
            </w:r>
          </w:p>
          <w:p w:rsidR="00977E1A" w:rsidRPr="006B20B9" w:rsidRDefault="00977E1A" w:rsidP="0095494D">
            <w:pPr>
              <w:pStyle w:val="ListParagraph"/>
              <w:numPr>
                <w:ilvl w:val="0"/>
                <w:numId w:val="23"/>
              </w:numPr>
              <w:spacing w:before="120" w:after="120" w:line="276" w:lineRule="auto"/>
              <w:contextualSpacing w:val="0"/>
              <w:rPr>
                <w:rFonts w:cs="Arial"/>
              </w:rPr>
            </w:pPr>
            <w:r w:rsidRPr="006B20B9">
              <w:rPr>
                <w:rFonts w:cs="Arial"/>
              </w:rPr>
              <w:t>Address</w:t>
            </w:r>
          </w:p>
          <w:p w:rsidR="00977E1A" w:rsidRPr="006B20B9" w:rsidRDefault="00977E1A" w:rsidP="00457034">
            <w:pPr>
              <w:pStyle w:val="ListParagraph"/>
              <w:numPr>
                <w:ilvl w:val="0"/>
                <w:numId w:val="23"/>
              </w:numPr>
              <w:spacing w:before="120" w:after="120" w:line="276" w:lineRule="auto"/>
              <w:contextualSpacing w:val="0"/>
              <w:rPr>
                <w:rFonts w:cs="Arial"/>
              </w:rPr>
            </w:pPr>
            <w:r w:rsidRPr="006B20B9">
              <w:rPr>
                <w:rFonts w:cs="Arial"/>
              </w:rPr>
              <w:t xml:space="preserve">Corporate </w:t>
            </w:r>
            <w:r w:rsidR="00A43E4D" w:rsidRPr="006B20B9">
              <w:rPr>
                <w:rFonts w:cs="Arial"/>
              </w:rPr>
              <w:t>officer</w:t>
            </w:r>
            <w:r w:rsidR="00457034">
              <w:rPr>
                <w:rFonts w:cs="Arial"/>
              </w:rPr>
              <w:t xml:space="preserve"> name and </w:t>
            </w:r>
            <w:r w:rsidRPr="006B20B9">
              <w:rPr>
                <w:rFonts w:cs="Arial"/>
              </w:rPr>
              <w:t xml:space="preserve">title </w:t>
            </w:r>
            <w:r w:rsidR="00CE2140">
              <w:rPr>
                <w:rFonts w:cs="Arial"/>
              </w:rPr>
              <w:t xml:space="preserve">of the </w:t>
            </w:r>
            <w:r w:rsidR="00457034">
              <w:rPr>
                <w:rFonts w:cs="Arial"/>
              </w:rPr>
              <w:t>contract signer</w:t>
            </w:r>
            <w:r w:rsidRPr="006B20B9">
              <w:rPr>
                <w:rFonts w:cs="Arial"/>
              </w:rPr>
              <w:t xml:space="preserve"> </w:t>
            </w:r>
          </w:p>
        </w:tc>
      </w:tr>
    </w:tbl>
    <w:p w:rsidR="005D2C80" w:rsidRDefault="005D2C80" w:rsidP="005D2C80">
      <w:pPr>
        <w:spacing w:before="120" w:after="120" w:line="276" w:lineRule="auto"/>
        <w:rPr>
          <w:rFonts w:cs="Arial"/>
          <w:b/>
        </w:rPr>
      </w:pPr>
    </w:p>
    <w:tbl>
      <w:tblPr>
        <w:tblStyle w:val="TableGrid"/>
        <w:tblW w:w="0" w:type="auto"/>
        <w:tblLook w:val="04A0" w:firstRow="1" w:lastRow="0" w:firstColumn="1" w:lastColumn="0" w:noHBand="0" w:noVBand="1"/>
      </w:tblPr>
      <w:tblGrid>
        <w:gridCol w:w="1795"/>
        <w:gridCol w:w="7555"/>
      </w:tblGrid>
      <w:tr w:rsidR="00181C7B" w:rsidRPr="006B20B9" w:rsidTr="00482943">
        <w:tc>
          <w:tcPr>
            <w:tcW w:w="1795" w:type="dxa"/>
            <w:shd w:val="clear" w:color="auto" w:fill="4F81BD" w:themeFill="accent1"/>
            <w:vAlign w:val="center"/>
          </w:tcPr>
          <w:p w:rsidR="00181C7B" w:rsidRPr="00CE2140" w:rsidRDefault="00181C7B" w:rsidP="003D4BDC">
            <w:pPr>
              <w:spacing w:before="120" w:after="120" w:line="276" w:lineRule="auto"/>
              <w:rPr>
                <w:rFonts w:cs="Arial"/>
                <w:b/>
                <w:color w:val="FFFFFF" w:themeColor="background1"/>
              </w:rPr>
            </w:pPr>
            <w:r w:rsidRPr="00CE2140">
              <w:rPr>
                <w:rFonts w:cs="Arial"/>
                <w:b/>
                <w:color w:val="FFFFFF" w:themeColor="background1"/>
              </w:rPr>
              <w:t>Event Title:</w:t>
            </w:r>
          </w:p>
        </w:tc>
        <w:tc>
          <w:tcPr>
            <w:tcW w:w="7555" w:type="dxa"/>
            <w:vAlign w:val="center"/>
          </w:tcPr>
          <w:p w:rsidR="00181C7B" w:rsidRPr="006B20B9" w:rsidRDefault="00181C7B" w:rsidP="003D4BDC">
            <w:pPr>
              <w:spacing w:before="120" w:after="120" w:line="276" w:lineRule="auto"/>
              <w:rPr>
                <w:rFonts w:cs="Arial"/>
              </w:rPr>
            </w:pPr>
          </w:p>
        </w:tc>
      </w:tr>
      <w:tr w:rsidR="00181C7B" w:rsidRPr="006B20B9" w:rsidTr="00482943">
        <w:tc>
          <w:tcPr>
            <w:tcW w:w="1795" w:type="dxa"/>
            <w:shd w:val="clear" w:color="auto" w:fill="4F81BD" w:themeFill="accent1"/>
            <w:vAlign w:val="center"/>
          </w:tcPr>
          <w:p w:rsidR="00181C7B" w:rsidRPr="00CE2140" w:rsidRDefault="00482943" w:rsidP="003D4BDC">
            <w:pPr>
              <w:spacing w:before="120" w:after="120" w:line="276" w:lineRule="auto"/>
              <w:rPr>
                <w:rFonts w:cs="Arial"/>
                <w:b/>
                <w:color w:val="FFFFFF" w:themeColor="background1"/>
              </w:rPr>
            </w:pPr>
            <w:r>
              <w:rPr>
                <w:rFonts w:cs="Arial"/>
                <w:b/>
                <w:color w:val="FFFFFF" w:themeColor="background1"/>
              </w:rPr>
              <w:t>Rental</w:t>
            </w:r>
            <w:r w:rsidR="00181C7B">
              <w:rPr>
                <w:rFonts w:cs="Arial"/>
                <w:b/>
                <w:color w:val="FFFFFF" w:themeColor="background1"/>
              </w:rPr>
              <w:t xml:space="preserve"> Date(s):</w:t>
            </w:r>
          </w:p>
        </w:tc>
        <w:tc>
          <w:tcPr>
            <w:tcW w:w="7555" w:type="dxa"/>
            <w:vAlign w:val="center"/>
          </w:tcPr>
          <w:p w:rsidR="00181C7B" w:rsidRPr="006B20B9" w:rsidRDefault="00181C7B" w:rsidP="003D4BDC">
            <w:pPr>
              <w:spacing w:before="120" w:after="120" w:line="276" w:lineRule="auto"/>
              <w:rPr>
                <w:rFonts w:cs="Arial"/>
              </w:rPr>
            </w:pPr>
          </w:p>
        </w:tc>
      </w:tr>
      <w:tr w:rsidR="00BA3B7C" w:rsidRPr="006B20B9" w:rsidTr="00482943">
        <w:tc>
          <w:tcPr>
            <w:tcW w:w="1795" w:type="dxa"/>
            <w:shd w:val="clear" w:color="auto" w:fill="4F81BD" w:themeFill="accent1"/>
            <w:vAlign w:val="center"/>
          </w:tcPr>
          <w:p w:rsidR="00BA3B7C" w:rsidRDefault="00BA3B7C" w:rsidP="003D4BDC">
            <w:pPr>
              <w:spacing w:before="120" w:after="120" w:line="276" w:lineRule="auto"/>
              <w:rPr>
                <w:rFonts w:cs="Arial"/>
                <w:b/>
                <w:color w:val="FFFFFF" w:themeColor="background1"/>
              </w:rPr>
            </w:pPr>
            <w:r>
              <w:rPr>
                <w:rFonts w:cs="Arial"/>
                <w:b/>
                <w:color w:val="FFFFFF" w:themeColor="background1"/>
              </w:rPr>
              <w:t xml:space="preserve">Performance Times &amp; Dates: </w:t>
            </w:r>
          </w:p>
        </w:tc>
        <w:tc>
          <w:tcPr>
            <w:tcW w:w="7555" w:type="dxa"/>
            <w:vAlign w:val="center"/>
          </w:tcPr>
          <w:p w:rsidR="00BA3B7C" w:rsidRDefault="00930867" w:rsidP="00BA3B7C">
            <w:pPr>
              <w:pStyle w:val="ListParagraph"/>
              <w:numPr>
                <w:ilvl w:val="0"/>
                <w:numId w:val="48"/>
              </w:numPr>
              <w:spacing w:before="120" w:after="120" w:line="276" w:lineRule="auto"/>
              <w:rPr>
                <w:rFonts w:cs="Arial"/>
              </w:rPr>
            </w:pPr>
            <w:r>
              <w:rPr>
                <w:rFonts w:cs="Arial"/>
              </w:rPr>
              <w:t>2019:</w:t>
            </w:r>
          </w:p>
          <w:p w:rsidR="00930867" w:rsidRDefault="00930867" w:rsidP="00930867">
            <w:pPr>
              <w:pStyle w:val="ListParagraph"/>
              <w:numPr>
                <w:ilvl w:val="1"/>
                <w:numId w:val="48"/>
              </w:numPr>
              <w:spacing w:before="120" w:after="120" w:line="276" w:lineRule="auto"/>
              <w:rPr>
                <w:rFonts w:cs="Arial"/>
              </w:rPr>
            </w:pPr>
            <w:r>
              <w:rPr>
                <w:rFonts w:cs="Arial"/>
              </w:rPr>
              <w:t>List dates / times here</w:t>
            </w:r>
          </w:p>
          <w:p w:rsidR="00930867" w:rsidRDefault="00930867" w:rsidP="00BA3B7C">
            <w:pPr>
              <w:pStyle w:val="ListParagraph"/>
              <w:numPr>
                <w:ilvl w:val="0"/>
                <w:numId w:val="48"/>
              </w:numPr>
              <w:spacing w:before="120" w:after="120" w:line="276" w:lineRule="auto"/>
              <w:rPr>
                <w:rFonts w:cs="Arial"/>
              </w:rPr>
            </w:pPr>
            <w:r>
              <w:rPr>
                <w:rFonts w:cs="Arial"/>
              </w:rPr>
              <w:t>2020:</w:t>
            </w:r>
          </w:p>
          <w:p w:rsidR="00930867" w:rsidRPr="00930867" w:rsidRDefault="00930867" w:rsidP="00930867">
            <w:pPr>
              <w:pStyle w:val="ListParagraph"/>
              <w:numPr>
                <w:ilvl w:val="0"/>
                <w:numId w:val="48"/>
              </w:numPr>
              <w:spacing w:before="120" w:after="120" w:line="276" w:lineRule="auto"/>
              <w:rPr>
                <w:rFonts w:cs="Arial"/>
              </w:rPr>
            </w:pPr>
            <w:r>
              <w:rPr>
                <w:rFonts w:cs="Arial"/>
              </w:rPr>
              <w:t>2021:</w:t>
            </w:r>
          </w:p>
        </w:tc>
      </w:tr>
      <w:tr w:rsidR="00181C7B" w:rsidRPr="006B20B9" w:rsidTr="00482943">
        <w:tc>
          <w:tcPr>
            <w:tcW w:w="1795" w:type="dxa"/>
            <w:shd w:val="clear" w:color="auto" w:fill="4F81BD" w:themeFill="accent1"/>
            <w:vAlign w:val="center"/>
          </w:tcPr>
          <w:p w:rsidR="00181C7B" w:rsidRPr="00CE2140" w:rsidRDefault="00181C7B" w:rsidP="003D4BDC">
            <w:pPr>
              <w:spacing w:before="120" w:after="120" w:line="276" w:lineRule="auto"/>
              <w:rPr>
                <w:rFonts w:cs="Arial"/>
                <w:b/>
                <w:color w:val="FFFFFF" w:themeColor="background1"/>
              </w:rPr>
            </w:pPr>
            <w:r w:rsidRPr="00CE2140">
              <w:rPr>
                <w:rFonts w:cs="Arial"/>
                <w:b/>
                <w:color w:val="FFFFFF" w:themeColor="background1"/>
              </w:rPr>
              <w:t>Event Description:</w:t>
            </w:r>
          </w:p>
        </w:tc>
        <w:tc>
          <w:tcPr>
            <w:tcW w:w="7555" w:type="dxa"/>
            <w:vAlign w:val="center"/>
          </w:tcPr>
          <w:p w:rsidR="00181C7B" w:rsidRPr="006B20B9" w:rsidRDefault="00181C7B" w:rsidP="003D4BDC">
            <w:pPr>
              <w:spacing w:before="120" w:after="120" w:line="276" w:lineRule="auto"/>
              <w:rPr>
                <w:rFonts w:cs="Arial"/>
              </w:rPr>
            </w:pPr>
          </w:p>
        </w:tc>
      </w:tr>
    </w:tbl>
    <w:p w:rsidR="00181C7B" w:rsidRDefault="00181C7B" w:rsidP="005D2C80">
      <w:pPr>
        <w:spacing w:before="120" w:after="120" w:line="276" w:lineRule="auto"/>
        <w:rPr>
          <w:rFonts w:cs="Arial"/>
          <w:b/>
        </w:rPr>
      </w:pPr>
    </w:p>
    <w:p w:rsidR="006E0A53" w:rsidRPr="006B20B9" w:rsidRDefault="006E0A53" w:rsidP="005D2C80">
      <w:pPr>
        <w:spacing w:before="120" w:after="120" w:line="276" w:lineRule="auto"/>
        <w:rPr>
          <w:rFonts w:cs="Arial"/>
          <w:b/>
        </w:rPr>
      </w:pPr>
      <w:r w:rsidRPr="006B20B9">
        <w:rPr>
          <w:rFonts w:cs="Arial"/>
          <w:b/>
        </w:rPr>
        <w:t>WITNESS</w:t>
      </w:r>
    </w:p>
    <w:p w:rsidR="006E0A53" w:rsidRDefault="006E0A53" w:rsidP="005D2C80">
      <w:pPr>
        <w:spacing w:before="120" w:after="120" w:line="276" w:lineRule="auto"/>
        <w:rPr>
          <w:rFonts w:cs="Arial"/>
        </w:rPr>
      </w:pPr>
      <w:r w:rsidRPr="006B20B9">
        <w:rPr>
          <w:rFonts w:cs="Arial"/>
        </w:rPr>
        <w:t xml:space="preserve">That in consideration of the mutual agreements herein contained, </w:t>
      </w:r>
      <w:r w:rsidR="00E21222" w:rsidRPr="006B20B9">
        <w:rPr>
          <w:rFonts w:cs="Arial"/>
        </w:rPr>
        <w:t>DPAC</w:t>
      </w:r>
      <w:r w:rsidRPr="006B20B9">
        <w:rPr>
          <w:rFonts w:cs="Arial"/>
        </w:rPr>
        <w:t xml:space="preserve"> hereby leases to LESSEE and the LESSEE hereby accepts, subject to the terms and conditions herein set forth, rental of D</w:t>
      </w:r>
      <w:r w:rsidR="00704426" w:rsidRPr="006B20B9">
        <w:rPr>
          <w:rFonts w:cs="Arial"/>
        </w:rPr>
        <w:t xml:space="preserve">PAC </w:t>
      </w:r>
      <w:r w:rsidRPr="006B20B9">
        <w:rPr>
          <w:rFonts w:cs="Arial"/>
        </w:rPr>
        <w:t xml:space="preserve">and its facilities for the </w:t>
      </w:r>
      <w:r w:rsidR="00FD2AA0" w:rsidRPr="006B20B9">
        <w:rPr>
          <w:rFonts w:cs="Arial"/>
        </w:rPr>
        <w:t xml:space="preserve">events and </w:t>
      </w:r>
      <w:r w:rsidRPr="006B20B9">
        <w:rPr>
          <w:rFonts w:cs="Arial"/>
        </w:rPr>
        <w:t>period(s) described below:</w:t>
      </w:r>
    </w:p>
    <w:p w:rsidR="005D2C80" w:rsidRPr="005D2C80" w:rsidRDefault="005D2C80" w:rsidP="005D2C80">
      <w:pPr>
        <w:pStyle w:val="ListParagraph"/>
        <w:numPr>
          <w:ilvl w:val="0"/>
          <w:numId w:val="33"/>
        </w:numPr>
        <w:spacing w:before="120" w:after="120" w:line="276" w:lineRule="auto"/>
        <w:rPr>
          <w:rFonts w:cs="Arial"/>
          <w:b/>
        </w:rPr>
      </w:pPr>
      <w:r w:rsidRPr="005D2C80">
        <w:rPr>
          <w:rFonts w:cs="Arial"/>
          <w:b/>
        </w:rPr>
        <w:t>General Terms</w:t>
      </w:r>
    </w:p>
    <w:p w:rsidR="005D2C80" w:rsidRPr="006B20B9" w:rsidRDefault="005D2C80" w:rsidP="005D2C80">
      <w:pPr>
        <w:pStyle w:val="ListParagraph"/>
        <w:numPr>
          <w:ilvl w:val="0"/>
          <w:numId w:val="2"/>
        </w:numPr>
        <w:spacing w:before="120" w:after="120" w:line="276" w:lineRule="auto"/>
        <w:contextualSpacing w:val="0"/>
        <w:rPr>
          <w:rFonts w:cs="Arial"/>
        </w:rPr>
      </w:pPr>
      <w:r w:rsidRPr="006B20B9">
        <w:rPr>
          <w:rFonts w:cs="Arial"/>
        </w:rPr>
        <w:lastRenderedPageBreak/>
        <w:t xml:space="preserve">The terms contained in this agreement supersede all prior contract drafts, discussions, offers or representations made in connection with this event.  </w:t>
      </w:r>
    </w:p>
    <w:p w:rsidR="005D2C80" w:rsidRPr="001C39F8" w:rsidRDefault="005D2C80" w:rsidP="00E5045B">
      <w:pPr>
        <w:pStyle w:val="ListParagraph"/>
        <w:numPr>
          <w:ilvl w:val="0"/>
          <w:numId w:val="2"/>
        </w:numPr>
        <w:spacing w:before="120" w:after="120" w:line="276" w:lineRule="auto"/>
        <w:contextualSpacing w:val="0"/>
        <w:rPr>
          <w:rFonts w:cs="Arial"/>
        </w:rPr>
      </w:pPr>
      <w:r w:rsidRPr="001C39F8">
        <w:rPr>
          <w:rFonts w:cs="Arial"/>
        </w:rPr>
        <w:t xml:space="preserve">Lessee must return signed contract along with all applicable rental payments and other deposits within 14 days of the executed date noted above, or all terms are null and void. Said premises are to the used by Lessee for above described event(s) only and for no other purposes whatsoever. Any change in the capacity or hours of the event can result in additional charges.   </w:t>
      </w:r>
    </w:p>
    <w:p w:rsidR="005D2C80" w:rsidRPr="006B20B9" w:rsidRDefault="005D2C80" w:rsidP="005D2C80">
      <w:pPr>
        <w:pStyle w:val="ListParagraph"/>
        <w:numPr>
          <w:ilvl w:val="0"/>
          <w:numId w:val="2"/>
        </w:numPr>
        <w:spacing w:before="120" w:after="120" w:line="276" w:lineRule="auto"/>
        <w:contextualSpacing w:val="0"/>
        <w:rPr>
          <w:rFonts w:cs="Arial"/>
        </w:rPr>
      </w:pPr>
      <w:r w:rsidRPr="006B20B9">
        <w:rPr>
          <w:rFonts w:cs="Arial"/>
        </w:rPr>
        <w:t>The Lessee shall not assign this agreement or any rights hereunder nor sublet premises without written consent of DPAC.</w:t>
      </w:r>
    </w:p>
    <w:p w:rsidR="005D2C80" w:rsidRDefault="005D2C80" w:rsidP="00181C7B">
      <w:pPr>
        <w:pStyle w:val="ListParagraph"/>
        <w:numPr>
          <w:ilvl w:val="0"/>
          <w:numId w:val="2"/>
        </w:numPr>
        <w:spacing w:before="120" w:after="120" w:line="276" w:lineRule="auto"/>
        <w:contextualSpacing w:val="0"/>
        <w:rPr>
          <w:rFonts w:cs="Arial"/>
        </w:rPr>
      </w:pPr>
      <w:r w:rsidRPr="006B20B9">
        <w:rPr>
          <w:rFonts w:cs="Arial"/>
        </w:rPr>
        <w:t xml:space="preserve">DPAC does not warrant any event exclusivity or offer date protection versus other similar events which may be placed on our schedule regardless of event type (concert, comedy, theatrical, etc.) or musical genre (rock, country, R &amp; B, etc.). </w:t>
      </w:r>
    </w:p>
    <w:p w:rsidR="00181C7B" w:rsidRPr="00181C7B" w:rsidRDefault="002608D3" w:rsidP="00181C7B">
      <w:pPr>
        <w:spacing w:before="120" w:after="120" w:line="276" w:lineRule="auto"/>
        <w:rPr>
          <w:rFonts w:cs="Arial"/>
        </w:rPr>
      </w:pPr>
      <w:r>
        <w:rPr>
          <w:rFonts w:cs="Arial"/>
          <w:b/>
          <w:bCs/>
          <w:color w:val="000000"/>
          <w:sz w:val="20"/>
          <w:szCs w:val="20"/>
        </w:rPr>
        <w:pict>
          <v:rect id="_x0000_i1025" style="width:0;height:1.5pt" o:hralign="center" o:hrstd="t" o:hr="t" fillcolor="#a0a0a0" stroked="f"/>
        </w:pict>
      </w:r>
    </w:p>
    <w:p w:rsidR="005D2C80" w:rsidRPr="00181C7B" w:rsidRDefault="005D2C80" w:rsidP="005D2C80">
      <w:pPr>
        <w:pStyle w:val="ListParagraph"/>
        <w:numPr>
          <w:ilvl w:val="0"/>
          <w:numId w:val="33"/>
        </w:numPr>
        <w:spacing w:before="120" w:after="120" w:line="276" w:lineRule="auto"/>
        <w:rPr>
          <w:rFonts w:cs="Arial"/>
          <w:b/>
          <w:sz w:val="32"/>
        </w:rPr>
      </w:pPr>
      <w:r w:rsidRPr="00181C7B">
        <w:rPr>
          <w:rFonts w:cs="Arial"/>
          <w:b/>
          <w:sz w:val="32"/>
        </w:rPr>
        <w:t>Rental Charges</w:t>
      </w:r>
    </w:p>
    <w:tbl>
      <w:tblPr>
        <w:tblStyle w:val="GridTable4-Accent1"/>
        <w:tblW w:w="9360" w:type="dxa"/>
        <w:tblLook w:val="04A0" w:firstRow="1" w:lastRow="0" w:firstColumn="1" w:lastColumn="0" w:noHBand="0" w:noVBand="1"/>
      </w:tblPr>
      <w:tblGrid>
        <w:gridCol w:w="2410"/>
        <w:gridCol w:w="2358"/>
        <w:gridCol w:w="2381"/>
        <w:gridCol w:w="2211"/>
      </w:tblGrid>
      <w:tr w:rsidR="00482943" w:rsidRPr="006B20B9" w:rsidTr="00482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vAlign w:val="center"/>
          </w:tcPr>
          <w:p w:rsidR="00482943" w:rsidRDefault="00DA38CD" w:rsidP="00486277">
            <w:pPr>
              <w:spacing w:before="120" w:after="120" w:line="276" w:lineRule="auto"/>
              <w:contextualSpacing/>
              <w:jc w:val="center"/>
              <w:rPr>
                <w:rFonts w:cs="Arial"/>
                <w:bCs w:val="0"/>
              </w:rPr>
            </w:pPr>
            <w:r>
              <w:rPr>
                <w:rFonts w:cs="Arial"/>
                <w:bCs w:val="0"/>
              </w:rPr>
              <w:t xml:space="preserve">Base </w:t>
            </w:r>
            <w:r w:rsidR="00482943">
              <w:rPr>
                <w:rFonts w:cs="Arial"/>
                <w:bCs w:val="0"/>
              </w:rPr>
              <w:t xml:space="preserve">Rental </w:t>
            </w:r>
          </w:p>
          <w:p w:rsidR="00482943" w:rsidRPr="006B20B9" w:rsidRDefault="00482943" w:rsidP="00486277">
            <w:pPr>
              <w:spacing w:before="120" w:after="120" w:line="276" w:lineRule="auto"/>
              <w:contextualSpacing/>
              <w:jc w:val="center"/>
              <w:rPr>
                <w:rFonts w:cs="Arial"/>
                <w:bCs w:val="0"/>
              </w:rPr>
            </w:pPr>
            <w:r>
              <w:rPr>
                <w:rFonts w:cs="Arial"/>
                <w:bCs w:val="0"/>
              </w:rPr>
              <w:t>Charges</w:t>
            </w:r>
          </w:p>
        </w:tc>
        <w:tc>
          <w:tcPr>
            <w:tcW w:w="1891" w:type="dxa"/>
            <w:vAlign w:val="center"/>
          </w:tcPr>
          <w:p w:rsidR="00482943"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Cs w:val="0"/>
              </w:rPr>
              <w:t>Negotiated</w:t>
            </w:r>
          </w:p>
          <w:p w:rsidR="00482943" w:rsidRPr="00BA3B7C"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 w:val="0"/>
                <w:u w:val="single"/>
              </w:rPr>
            </w:pPr>
            <w:r w:rsidRPr="00BA3B7C">
              <w:rPr>
                <w:rFonts w:cs="Arial"/>
                <w:bCs w:val="0"/>
                <w:u w:val="single"/>
              </w:rPr>
              <w:t>Rent Cap</w:t>
            </w:r>
          </w:p>
          <w:p w:rsidR="00482943" w:rsidRPr="006B20B9"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2019</w:t>
            </w:r>
          </w:p>
        </w:tc>
        <w:tc>
          <w:tcPr>
            <w:tcW w:w="1910" w:type="dxa"/>
            <w:vAlign w:val="center"/>
          </w:tcPr>
          <w:p w:rsidR="00482943"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Cs w:val="0"/>
              </w:rPr>
              <w:t>Negotiated</w:t>
            </w:r>
          </w:p>
          <w:p w:rsidR="00482943" w:rsidRPr="00BA3B7C"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 w:val="0"/>
                <w:u w:val="single"/>
              </w:rPr>
            </w:pPr>
            <w:r w:rsidRPr="00BA3B7C">
              <w:rPr>
                <w:rFonts w:cs="Arial"/>
                <w:bCs w:val="0"/>
                <w:u w:val="single"/>
              </w:rPr>
              <w:t>Rent Cap</w:t>
            </w:r>
          </w:p>
          <w:p w:rsidR="00482943" w:rsidRPr="006B20B9"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2020</w:t>
            </w:r>
          </w:p>
        </w:tc>
        <w:tc>
          <w:tcPr>
            <w:tcW w:w="1773" w:type="dxa"/>
            <w:vAlign w:val="center"/>
          </w:tcPr>
          <w:p w:rsidR="00482943"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Cs w:val="0"/>
              </w:rPr>
              <w:t>Negotiated</w:t>
            </w:r>
          </w:p>
          <w:p w:rsidR="00482943" w:rsidRPr="00BA3B7C"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 w:val="0"/>
                <w:u w:val="single"/>
              </w:rPr>
            </w:pPr>
            <w:r w:rsidRPr="00BA3B7C">
              <w:rPr>
                <w:rFonts w:cs="Arial"/>
                <w:bCs w:val="0"/>
                <w:u w:val="single"/>
              </w:rPr>
              <w:t>Rent Cap</w:t>
            </w:r>
          </w:p>
          <w:p w:rsidR="00482943" w:rsidRPr="006B20B9" w:rsidRDefault="00482943" w:rsidP="00BA3B7C">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2021</w:t>
            </w:r>
          </w:p>
        </w:tc>
      </w:tr>
      <w:tr w:rsidR="00482943" w:rsidRPr="006B20B9" w:rsidTr="00482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vAlign w:val="center"/>
          </w:tcPr>
          <w:p w:rsidR="00482943" w:rsidRPr="00486277" w:rsidRDefault="00482943" w:rsidP="00486277">
            <w:pPr>
              <w:spacing w:before="0" w:line="276" w:lineRule="auto"/>
              <w:jc w:val="center"/>
              <w:rPr>
                <w:rFonts w:cs="Arial"/>
              </w:rPr>
            </w:pPr>
            <w:r w:rsidRPr="00486277">
              <w:rPr>
                <w:rFonts w:cs="Arial"/>
              </w:rPr>
              <w:t xml:space="preserve">See Addendum A </w:t>
            </w:r>
          </w:p>
        </w:tc>
        <w:tc>
          <w:tcPr>
            <w:tcW w:w="1891" w:type="dxa"/>
            <w:vAlign w:val="center"/>
          </w:tcPr>
          <w:p w:rsidR="00482943" w:rsidRPr="006B20B9" w:rsidRDefault="00482943" w:rsidP="00486277">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$70,000</w:t>
            </w:r>
          </w:p>
        </w:tc>
        <w:tc>
          <w:tcPr>
            <w:tcW w:w="1910" w:type="dxa"/>
            <w:vAlign w:val="center"/>
          </w:tcPr>
          <w:p w:rsidR="00482943" w:rsidRPr="006B20B9" w:rsidRDefault="00482943" w:rsidP="004862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$72,500</w:t>
            </w:r>
          </w:p>
        </w:tc>
        <w:tc>
          <w:tcPr>
            <w:tcW w:w="1773" w:type="dxa"/>
            <w:vAlign w:val="center"/>
          </w:tcPr>
          <w:p w:rsidR="00482943" w:rsidRPr="006B20B9" w:rsidRDefault="00482943" w:rsidP="004862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$75,000</w:t>
            </w:r>
          </w:p>
        </w:tc>
      </w:tr>
      <w:tr w:rsidR="00482943" w:rsidRPr="006B20B9" w:rsidTr="00482943">
        <w:tc>
          <w:tcPr>
            <w:cnfStyle w:val="001000000000" w:firstRow="0" w:lastRow="0" w:firstColumn="1" w:lastColumn="0" w:oddVBand="0" w:evenVBand="0" w:oddHBand="0" w:evenHBand="0" w:firstRowFirstColumn="0" w:firstRowLastColumn="0" w:lastRowFirstColumn="0" w:lastRowLastColumn="0"/>
            <w:tcW w:w="1933" w:type="dxa"/>
            <w:vAlign w:val="center"/>
          </w:tcPr>
          <w:p w:rsidR="00482943" w:rsidRPr="006B20B9" w:rsidRDefault="00482943" w:rsidP="00486277">
            <w:pPr>
              <w:spacing w:before="120" w:after="120" w:line="276" w:lineRule="auto"/>
              <w:jc w:val="center"/>
              <w:rPr>
                <w:rFonts w:cs="Arial"/>
                <w:bCs w:val="0"/>
              </w:rPr>
            </w:pPr>
          </w:p>
        </w:tc>
        <w:tc>
          <w:tcPr>
            <w:tcW w:w="1891" w:type="dxa"/>
            <w:vAlign w:val="center"/>
          </w:tcPr>
          <w:p w:rsidR="00482943" w:rsidRPr="006B20B9" w:rsidRDefault="00482943" w:rsidP="004862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bCs/>
              </w:rPr>
            </w:pPr>
          </w:p>
        </w:tc>
        <w:tc>
          <w:tcPr>
            <w:tcW w:w="1910" w:type="dxa"/>
            <w:vAlign w:val="center"/>
          </w:tcPr>
          <w:p w:rsidR="00482943" w:rsidRPr="006B20B9" w:rsidRDefault="00482943" w:rsidP="004862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bCs/>
              </w:rPr>
            </w:pPr>
          </w:p>
        </w:tc>
        <w:tc>
          <w:tcPr>
            <w:tcW w:w="1773" w:type="dxa"/>
            <w:vAlign w:val="center"/>
          </w:tcPr>
          <w:p w:rsidR="00482943" w:rsidRPr="006B20B9" w:rsidRDefault="00482943" w:rsidP="004862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bCs/>
              </w:rPr>
            </w:pPr>
          </w:p>
        </w:tc>
      </w:tr>
      <w:tr w:rsidR="00482943" w:rsidRPr="006B20B9" w:rsidTr="00482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vAlign w:val="center"/>
          </w:tcPr>
          <w:p w:rsidR="00482943" w:rsidRPr="006B20B9" w:rsidRDefault="00482943" w:rsidP="00486277">
            <w:pPr>
              <w:spacing w:before="120" w:after="120" w:line="276" w:lineRule="auto"/>
              <w:jc w:val="center"/>
              <w:rPr>
                <w:rFonts w:cs="Arial"/>
                <w:bCs w:val="0"/>
              </w:rPr>
            </w:pPr>
          </w:p>
        </w:tc>
        <w:tc>
          <w:tcPr>
            <w:tcW w:w="1891" w:type="dxa"/>
            <w:vAlign w:val="center"/>
          </w:tcPr>
          <w:p w:rsidR="00482943" w:rsidRPr="006B20B9" w:rsidRDefault="00482943" w:rsidP="004862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bCs/>
              </w:rPr>
            </w:pPr>
          </w:p>
        </w:tc>
        <w:tc>
          <w:tcPr>
            <w:tcW w:w="1910" w:type="dxa"/>
            <w:vAlign w:val="center"/>
          </w:tcPr>
          <w:p w:rsidR="00482943" w:rsidRPr="006B20B9" w:rsidRDefault="00482943" w:rsidP="004862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bCs/>
              </w:rPr>
            </w:pPr>
          </w:p>
        </w:tc>
        <w:tc>
          <w:tcPr>
            <w:tcW w:w="1773" w:type="dxa"/>
            <w:vAlign w:val="center"/>
          </w:tcPr>
          <w:p w:rsidR="00482943" w:rsidRPr="006B20B9" w:rsidRDefault="00482943" w:rsidP="0048627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bCs/>
              </w:rPr>
            </w:pPr>
          </w:p>
        </w:tc>
      </w:tr>
      <w:tr w:rsidR="00482943" w:rsidRPr="006B20B9" w:rsidTr="00482943">
        <w:tc>
          <w:tcPr>
            <w:cnfStyle w:val="001000000000" w:firstRow="0" w:lastRow="0" w:firstColumn="1" w:lastColumn="0" w:oddVBand="0" w:evenVBand="0" w:oddHBand="0" w:evenHBand="0" w:firstRowFirstColumn="0" w:firstRowLastColumn="0" w:lastRowFirstColumn="0" w:lastRowLastColumn="0"/>
            <w:tcW w:w="1933" w:type="dxa"/>
            <w:vAlign w:val="center"/>
          </w:tcPr>
          <w:p w:rsidR="00482943" w:rsidRPr="006B20B9" w:rsidRDefault="00482943" w:rsidP="00486277">
            <w:pPr>
              <w:spacing w:before="120" w:after="120" w:line="276" w:lineRule="auto"/>
              <w:jc w:val="center"/>
              <w:rPr>
                <w:rFonts w:cs="Arial"/>
                <w:bCs w:val="0"/>
              </w:rPr>
            </w:pPr>
          </w:p>
        </w:tc>
        <w:tc>
          <w:tcPr>
            <w:tcW w:w="1891" w:type="dxa"/>
            <w:vAlign w:val="center"/>
          </w:tcPr>
          <w:p w:rsidR="00482943" w:rsidRPr="006B20B9" w:rsidRDefault="00482943" w:rsidP="004862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bCs/>
              </w:rPr>
            </w:pPr>
          </w:p>
        </w:tc>
        <w:tc>
          <w:tcPr>
            <w:tcW w:w="1910" w:type="dxa"/>
            <w:vAlign w:val="center"/>
          </w:tcPr>
          <w:p w:rsidR="00482943" w:rsidRPr="006B20B9" w:rsidRDefault="00482943" w:rsidP="004862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bCs/>
              </w:rPr>
            </w:pPr>
          </w:p>
        </w:tc>
        <w:tc>
          <w:tcPr>
            <w:tcW w:w="1773" w:type="dxa"/>
            <w:vAlign w:val="center"/>
          </w:tcPr>
          <w:p w:rsidR="00482943" w:rsidRPr="006B20B9" w:rsidRDefault="00482943" w:rsidP="004862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bCs/>
              </w:rPr>
            </w:pPr>
          </w:p>
        </w:tc>
      </w:tr>
    </w:tbl>
    <w:p w:rsidR="00181C7B" w:rsidRDefault="002608D3" w:rsidP="006B20B9">
      <w:pPr>
        <w:spacing w:before="120" w:after="120" w:line="276" w:lineRule="auto"/>
        <w:rPr>
          <w:rFonts w:cs="Arial"/>
        </w:rPr>
      </w:pPr>
      <w:r>
        <w:rPr>
          <w:rFonts w:cs="Arial"/>
          <w:b/>
          <w:bCs/>
          <w:color w:val="000000"/>
          <w:sz w:val="20"/>
          <w:szCs w:val="20"/>
        </w:rPr>
        <w:pict>
          <v:rect id="_x0000_i1026" style="width:0;height:1.5pt" o:hralign="center" o:hrstd="t" o:hr="t" fillcolor="#a0a0a0" stroked="f"/>
        </w:pict>
      </w:r>
    </w:p>
    <w:p w:rsidR="008421F4" w:rsidRPr="00181C7B" w:rsidRDefault="005D2C80" w:rsidP="005D2C80">
      <w:pPr>
        <w:pStyle w:val="ListParagraph"/>
        <w:numPr>
          <w:ilvl w:val="0"/>
          <w:numId w:val="33"/>
        </w:numPr>
        <w:rPr>
          <w:rFonts w:cs="Arial"/>
          <w:b/>
          <w:sz w:val="32"/>
        </w:rPr>
      </w:pPr>
      <w:r w:rsidRPr="00181C7B">
        <w:rPr>
          <w:rFonts w:cs="Arial"/>
          <w:b/>
          <w:sz w:val="32"/>
        </w:rPr>
        <w:t>Event Charges</w:t>
      </w:r>
    </w:p>
    <w:p w:rsidR="0095399A" w:rsidRPr="006B20B9" w:rsidRDefault="0095399A" w:rsidP="00236BA3">
      <w:pPr>
        <w:pStyle w:val="ListParagraph"/>
        <w:numPr>
          <w:ilvl w:val="0"/>
          <w:numId w:val="29"/>
        </w:numPr>
        <w:spacing w:before="120" w:after="120" w:line="276" w:lineRule="auto"/>
        <w:contextualSpacing w:val="0"/>
        <w:rPr>
          <w:rFonts w:cs="Arial"/>
        </w:rPr>
      </w:pPr>
      <w:r w:rsidRPr="006B20B9">
        <w:rPr>
          <w:rFonts w:cs="Arial"/>
        </w:rPr>
        <w:t>Over and above rent</w:t>
      </w:r>
      <w:r w:rsidR="00933104" w:rsidRPr="006B20B9">
        <w:rPr>
          <w:rFonts w:cs="Arial"/>
        </w:rPr>
        <w:t>al charges</w:t>
      </w:r>
      <w:r w:rsidRPr="006B20B9">
        <w:rPr>
          <w:rFonts w:cs="Arial"/>
        </w:rPr>
        <w:t xml:space="preserve">, Lessee is responsible for </w:t>
      </w:r>
      <w:r w:rsidR="00CA40A2">
        <w:rPr>
          <w:rFonts w:cs="Arial"/>
        </w:rPr>
        <w:t>e</w:t>
      </w:r>
      <w:r w:rsidRPr="006B20B9">
        <w:rPr>
          <w:rFonts w:cs="Arial"/>
        </w:rPr>
        <w:t xml:space="preserve">vent </w:t>
      </w:r>
      <w:r w:rsidR="00CA40A2">
        <w:rPr>
          <w:rFonts w:cs="Arial"/>
        </w:rPr>
        <w:t>c</w:t>
      </w:r>
      <w:r w:rsidRPr="006B20B9">
        <w:rPr>
          <w:rFonts w:cs="Arial"/>
        </w:rPr>
        <w:t>harges for personnel, services, supplies, equipment and miscellaneous charges including both those required by DPAC and those requested by the Lessee for the event listed above.</w:t>
      </w:r>
    </w:p>
    <w:p w:rsidR="00950530" w:rsidRDefault="0095399A" w:rsidP="00F63641">
      <w:pPr>
        <w:pStyle w:val="ListParagraph"/>
        <w:numPr>
          <w:ilvl w:val="1"/>
          <w:numId w:val="29"/>
        </w:numPr>
        <w:spacing w:before="120" w:after="120" w:line="276" w:lineRule="auto"/>
        <w:contextualSpacing w:val="0"/>
        <w:rPr>
          <w:rFonts w:cs="Arial"/>
        </w:rPr>
      </w:pPr>
      <w:r w:rsidRPr="00950530">
        <w:rPr>
          <w:rFonts w:cs="Arial"/>
        </w:rPr>
        <w:lastRenderedPageBreak/>
        <w:t xml:space="preserve">These </w:t>
      </w:r>
      <w:r w:rsidR="00774A68" w:rsidRPr="00950530">
        <w:rPr>
          <w:rFonts w:cs="Arial"/>
        </w:rPr>
        <w:t>event c</w:t>
      </w:r>
      <w:r w:rsidRPr="00950530">
        <w:rPr>
          <w:rFonts w:cs="Arial"/>
        </w:rPr>
        <w:t xml:space="preserve">harges are set forth for </w:t>
      </w:r>
      <w:r w:rsidR="00716B2A" w:rsidRPr="00950530">
        <w:rPr>
          <w:rFonts w:cs="Arial"/>
        </w:rPr>
        <w:t xml:space="preserve">Addendum </w:t>
      </w:r>
      <w:r w:rsidR="001359BF" w:rsidRPr="00950530">
        <w:rPr>
          <w:rFonts w:cs="Arial"/>
        </w:rPr>
        <w:t>A</w:t>
      </w:r>
      <w:r w:rsidR="00B32E47" w:rsidRPr="00950530">
        <w:rPr>
          <w:rFonts w:cs="Arial"/>
        </w:rPr>
        <w:t xml:space="preserve"> which is attached and made part of this contract. </w:t>
      </w:r>
      <w:r w:rsidR="00774A68" w:rsidRPr="00950530">
        <w:rPr>
          <w:rFonts w:cs="Arial"/>
        </w:rPr>
        <w:t>In reviewing these event c</w:t>
      </w:r>
      <w:r w:rsidRPr="00950530">
        <w:rPr>
          <w:rFonts w:cs="Arial"/>
        </w:rPr>
        <w:t>harges please note there are two types of charges as detailed below:</w:t>
      </w:r>
    </w:p>
    <w:p w:rsidR="0095399A" w:rsidRPr="00950530" w:rsidRDefault="0095399A" w:rsidP="00F63641">
      <w:pPr>
        <w:pStyle w:val="ListParagraph"/>
        <w:numPr>
          <w:ilvl w:val="1"/>
          <w:numId w:val="29"/>
        </w:numPr>
        <w:spacing w:before="120" w:after="120" w:line="276" w:lineRule="auto"/>
        <w:contextualSpacing w:val="0"/>
        <w:rPr>
          <w:rFonts w:cs="Arial"/>
        </w:rPr>
      </w:pPr>
      <w:r w:rsidRPr="00950530">
        <w:rPr>
          <w:rFonts w:cs="Arial"/>
          <w:u w:val="single"/>
        </w:rPr>
        <w:t>Fixed Charges</w:t>
      </w:r>
      <w:r w:rsidRPr="00950530">
        <w:rPr>
          <w:rFonts w:cs="Arial"/>
        </w:rPr>
        <w:t xml:space="preserve"> that have flat and guaranteed rates for certain personnel, services, supplies, equipment and miscellaneous charges. These charges are undocumented and billed at the pre-determined established flat rate.</w:t>
      </w:r>
    </w:p>
    <w:p w:rsidR="0095399A" w:rsidRPr="006B20B9" w:rsidRDefault="0095399A" w:rsidP="00236BA3">
      <w:pPr>
        <w:pStyle w:val="ListParagraph"/>
        <w:numPr>
          <w:ilvl w:val="1"/>
          <w:numId w:val="29"/>
        </w:numPr>
        <w:spacing w:before="120" w:after="120" w:line="276" w:lineRule="auto"/>
        <w:contextualSpacing w:val="0"/>
        <w:rPr>
          <w:rFonts w:cs="Arial"/>
        </w:rPr>
      </w:pPr>
      <w:r w:rsidRPr="006B20B9">
        <w:rPr>
          <w:rFonts w:cs="Arial"/>
          <w:u w:val="single"/>
        </w:rPr>
        <w:t>Variable Charges</w:t>
      </w:r>
      <w:r w:rsidRPr="006B20B9">
        <w:rPr>
          <w:rFonts w:cs="Arial"/>
        </w:rPr>
        <w:t xml:space="preserve"> are those that are dependent on actual use for personnel, services, supplies, equipment and miscellaneous charges. These charges will vary based on each event and will be documented at the conclusion of the event.  </w:t>
      </w:r>
    </w:p>
    <w:p w:rsidR="0095399A" w:rsidRPr="006B20B9" w:rsidRDefault="0095399A" w:rsidP="00236BA3">
      <w:pPr>
        <w:pStyle w:val="ListParagraph"/>
        <w:numPr>
          <w:ilvl w:val="0"/>
          <w:numId w:val="29"/>
        </w:numPr>
        <w:spacing w:before="120" w:after="120" w:line="276" w:lineRule="auto"/>
        <w:contextualSpacing w:val="0"/>
        <w:rPr>
          <w:rFonts w:cs="Arial"/>
        </w:rPr>
      </w:pPr>
      <w:r w:rsidRPr="006B20B9">
        <w:rPr>
          <w:rFonts w:cs="Arial"/>
        </w:rPr>
        <w:t>Attached to this co</w:t>
      </w:r>
      <w:r w:rsidR="00236BA3">
        <w:rPr>
          <w:rFonts w:cs="Arial"/>
        </w:rPr>
        <w:t xml:space="preserve">ntract and labeled as Addendum </w:t>
      </w:r>
      <w:r w:rsidR="006F4979">
        <w:rPr>
          <w:rFonts w:cs="Arial"/>
        </w:rPr>
        <w:t>A</w:t>
      </w:r>
      <w:r w:rsidRPr="006B20B9">
        <w:rPr>
          <w:rFonts w:cs="Arial"/>
        </w:rPr>
        <w:t xml:space="preserve"> is an </w:t>
      </w:r>
      <w:r w:rsidR="00B32E47" w:rsidRPr="006B20B9">
        <w:rPr>
          <w:rFonts w:cs="Arial"/>
        </w:rPr>
        <w:t xml:space="preserve">outline </w:t>
      </w:r>
      <w:r w:rsidRPr="006B20B9">
        <w:rPr>
          <w:rFonts w:cs="Arial"/>
        </w:rPr>
        <w:t xml:space="preserve">of all </w:t>
      </w:r>
      <w:r w:rsidR="00774A68" w:rsidRPr="006B20B9">
        <w:rPr>
          <w:rFonts w:cs="Arial"/>
        </w:rPr>
        <w:t>event c</w:t>
      </w:r>
      <w:r w:rsidRPr="006B20B9">
        <w:rPr>
          <w:rFonts w:cs="Arial"/>
        </w:rPr>
        <w:t>harges</w:t>
      </w:r>
      <w:r w:rsidR="001F7243" w:rsidRPr="006B20B9">
        <w:rPr>
          <w:rFonts w:cs="Arial"/>
        </w:rPr>
        <w:t xml:space="preserve">, both fixed and variable, </w:t>
      </w:r>
      <w:r w:rsidR="00B32E47" w:rsidRPr="006B20B9">
        <w:rPr>
          <w:rFonts w:cs="Arial"/>
        </w:rPr>
        <w:t xml:space="preserve">that may be </w:t>
      </w:r>
      <w:r w:rsidRPr="006B20B9">
        <w:rPr>
          <w:rFonts w:cs="Arial"/>
        </w:rPr>
        <w:t xml:space="preserve">associated with this event. </w:t>
      </w:r>
    </w:p>
    <w:p w:rsidR="0095399A" w:rsidRDefault="0095399A" w:rsidP="00236BA3">
      <w:pPr>
        <w:pStyle w:val="ListParagraph"/>
        <w:numPr>
          <w:ilvl w:val="0"/>
          <w:numId w:val="29"/>
        </w:numPr>
        <w:spacing w:before="120" w:after="120" w:line="276" w:lineRule="auto"/>
        <w:contextualSpacing w:val="0"/>
        <w:rPr>
          <w:rFonts w:cs="Arial"/>
        </w:rPr>
      </w:pPr>
      <w:r w:rsidRPr="006B20B9">
        <w:rPr>
          <w:rFonts w:cs="Arial"/>
        </w:rPr>
        <w:t xml:space="preserve">Lessees acknowledges that </w:t>
      </w:r>
      <w:r w:rsidR="00F421F4" w:rsidRPr="006B20B9">
        <w:rPr>
          <w:rFonts w:cs="Arial"/>
        </w:rPr>
        <w:t xml:space="preserve">some </w:t>
      </w:r>
      <w:r w:rsidRPr="006B20B9">
        <w:rPr>
          <w:rFonts w:cs="Arial"/>
        </w:rPr>
        <w:t xml:space="preserve">Event Charges listed in </w:t>
      </w:r>
      <w:r w:rsidR="00236BA3">
        <w:rPr>
          <w:rFonts w:cs="Arial"/>
        </w:rPr>
        <w:t xml:space="preserve">Addendum </w:t>
      </w:r>
      <w:r w:rsidR="001359BF">
        <w:rPr>
          <w:rFonts w:cs="Arial"/>
        </w:rPr>
        <w:t>A</w:t>
      </w:r>
      <w:r w:rsidRPr="006B20B9">
        <w:rPr>
          <w:rFonts w:cs="Arial"/>
        </w:rPr>
        <w:t xml:space="preserve"> as “variable” charges, are estimates and understands that lessee is responsible for actual charges that may run higher or lower from the p</w:t>
      </w:r>
      <w:r w:rsidR="00716B2A">
        <w:rPr>
          <w:rFonts w:cs="Arial"/>
        </w:rPr>
        <w:t xml:space="preserve">re-event estimates in Addendum </w:t>
      </w:r>
      <w:r w:rsidR="001359BF">
        <w:rPr>
          <w:rFonts w:cs="Arial"/>
        </w:rPr>
        <w:t>A</w:t>
      </w:r>
      <w:r w:rsidRPr="006B20B9">
        <w:rPr>
          <w:rFonts w:cs="Arial"/>
        </w:rPr>
        <w:t xml:space="preserve">.      </w:t>
      </w:r>
    </w:p>
    <w:p w:rsidR="00272362" w:rsidRPr="00181C7B" w:rsidRDefault="002608D3" w:rsidP="00181C7B">
      <w:pPr>
        <w:spacing w:before="120" w:after="120" w:line="276" w:lineRule="auto"/>
        <w:ind w:left="360"/>
        <w:rPr>
          <w:rFonts w:cs="Arial"/>
        </w:rPr>
      </w:pPr>
      <w:r>
        <w:pict>
          <v:rect id="_x0000_i1027" style="width:0;height:1.5pt" o:hralign="center" o:hrstd="t" o:hr="t" fillcolor="#a0a0a0" stroked="f"/>
        </w:pict>
      </w:r>
    </w:p>
    <w:p w:rsidR="002B44C3" w:rsidRDefault="002B44C3">
      <w:pPr>
        <w:rPr>
          <w:rFonts w:cs="Arial"/>
          <w:b/>
          <w:bCs/>
          <w:sz w:val="32"/>
        </w:rPr>
      </w:pPr>
      <w:r>
        <w:rPr>
          <w:rFonts w:cs="Arial"/>
          <w:b/>
          <w:bCs/>
          <w:sz w:val="32"/>
        </w:rPr>
        <w:br w:type="page"/>
      </w:r>
    </w:p>
    <w:p w:rsidR="00D54A37" w:rsidRPr="00181C7B" w:rsidRDefault="003E3E7C" w:rsidP="005D2C80">
      <w:pPr>
        <w:pStyle w:val="ListParagraph"/>
        <w:numPr>
          <w:ilvl w:val="0"/>
          <w:numId w:val="33"/>
        </w:numPr>
        <w:spacing w:before="120" w:after="120" w:line="276" w:lineRule="auto"/>
        <w:rPr>
          <w:rFonts w:cs="Arial"/>
          <w:b/>
          <w:sz w:val="32"/>
        </w:rPr>
      </w:pPr>
      <w:r w:rsidRPr="00181C7B">
        <w:rPr>
          <w:rFonts w:cs="Arial"/>
          <w:b/>
          <w:bCs/>
          <w:sz w:val="32"/>
        </w:rPr>
        <w:lastRenderedPageBreak/>
        <w:t xml:space="preserve">Payment </w:t>
      </w:r>
      <w:r w:rsidR="006E0A53" w:rsidRPr="00181C7B">
        <w:rPr>
          <w:rFonts w:cs="Arial"/>
          <w:b/>
          <w:bCs/>
          <w:sz w:val="32"/>
        </w:rPr>
        <w:t>Terms</w:t>
      </w:r>
      <w:r w:rsidR="000A0D93" w:rsidRPr="00181C7B">
        <w:rPr>
          <w:rFonts w:cs="Arial"/>
          <w:b/>
          <w:bCs/>
          <w:sz w:val="32"/>
        </w:rPr>
        <w:t xml:space="preserve"> and Settlement</w:t>
      </w:r>
      <w:r w:rsidR="006E0A53" w:rsidRPr="00181C7B">
        <w:rPr>
          <w:rFonts w:cs="Arial"/>
          <w:b/>
          <w:sz w:val="32"/>
        </w:rPr>
        <w:t xml:space="preserve">: </w:t>
      </w:r>
    </w:p>
    <w:p w:rsidR="00DA3861" w:rsidRDefault="006E0A53" w:rsidP="00DA3861">
      <w:pPr>
        <w:pStyle w:val="ListParagraph"/>
        <w:numPr>
          <w:ilvl w:val="1"/>
          <w:numId w:val="33"/>
        </w:numPr>
        <w:spacing w:before="120" w:after="120" w:line="276" w:lineRule="auto"/>
        <w:contextualSpacing w:val="0"/>
        <w:rPr>
          <w:rFonts w:cs="Arial"/>
        </w:rPr>
      </w:pPr>
      <w:r w:rsidRPr="006B20B9">
        <w:rPr>
          <w:rFonts w:cs="Arial"/>
        </w:rPr>
        <w:t>Lease Agreement will be binding under the following conditions:</w:t>
      </w:r>
    </w:p>
    <w:p w:rsidR="00486277" w:rsidRDefault="00486277" w:rsidP="00486277">
      <w:pPr>
        <w:pStyle w:val="ListParagraph"/>
        <w:numPr>
          <w:ilvl w:val="1"/>
          <w:numId w:val="33"/>
        </w:numPr>
        <w:spacing w:before="120" w:after="120" w:line="276" w:lineRule="auto"/>
        <w:rPr>
          <w:rFonts w:cs="Arial"/>
        </w:rPr>
      </w:pPr>
      <w:r w:rsidRPr="00486277">
        <w:rPr>
          <w:rFonts w:cs="Arial"/>
          <w:bCs/>
          <w:iCs/>
        </w:rPr>
        <w:t>All payment(s) must be in the form of a certified check, cashier’s check</w:t>
      </w:r>
      <w:r w:rsidRPr="00486277">
        <w:rPr>
          <w:rFonts w:cs="Arial"/>
        </w:rPr>
        <w:t xml:space="preserve"> or bank wire transfer payable to </w:t>
      </w:r>
      <w:r w:rsidRPr="00486277">
        <w:rPr>
          <w:rFonts w:cs="Arial"/>
          <w:b/>
          <w:i/>
        </w:rPr>
        <w:t>Durham Performing Arts, LLC</w:t>
      </w:r>
      <w:r w:rsidRPr="00486277">
        <w:rPr>
          <w:rFonts w:cs="Arial"/>
        </w:rPr>
        <w:t xml:space="preserve">.  </w:t>
      </w:r>
    </w:p>
    <w:p w:rsidR="003674CC" w:rsidRPr="00486277" w:rsidRDefault="003674CC" w:rsidP="00486277">
      <w:pPr>
        <w:pStyle w:val="ListParagraph"/>
        <w:numPr>
          <w:ilvl w:val="1"/>
          <w:numId w:val="33"/>
        </w:numPr>
        <w:spacing w:before="120" w:after="120" w:line="276" w:lineRule="auto"/>
        <w:rPr>
          <w:rFonts w:cs="Arial"/>
        </w:rPr>
      </w:pPr>
      <w:r>
        <w:rPr>
          <w:rFonts w:cs="Arial"/>
        </w:rPr>
        <w:t xml:space="preserve">Deposits: </w:t>
      </w:r>
    </w:p>
    <w:tbl>
      <w:tblPr>
        <w:tblStyle w:val="TableGrid"/>
        <w:tblW w:w="8838" w:type="dxa"/>
        <w:tblInd w:w="720" w:type="dxa"/>
        <w:tblLook w:val="04A0" w:firstRow="1" w:lastRow="0" w:firstColumn="1" w:lastColumn="0" w:noHBand="0" w:noVBand="1"/>
      </w:tblPr>
      <w:tblGrid>
        <w:gridCol w:w="1548"/>
        <w:gridCol w:w="7290"/>
      </w:tblGrid>
      <w:tr w:rsidR="008D5D93" w:rsidRPr="006B20B9" w:rsidTr="00677BBA">
        <w:tc>
          <w:tcPr>
            <w:tcW w:w="1548" w:type="dxa"/>
            <w:shd w:val="clear" w:color="auto" w:fill="4F81BD" w:themeFill="accent1"/>
          </w:tcPr>
          <w:p w:rsidR="00A3794A" w:rsidRDefault="00A3794A" w:rsidP="006B20B9">
            <w:pPr>
              <w:spacing w:before="120" w:after="120" w:line="276" w:lineRule="auto"/>
              <w:rPr>
                <w:rFonts w:cs="Arial"/>
                <w:color w:val="FFFFFF" w:themeColor="background1"/>
                <w:sz w:val="32"/>
                <w:u w:val="single"/>
              </w:rPr>
            </w:pPr>
          </w:p>
          <w:p w:rsidR="008D5D93" w:rsidRPr="00A3794A" w:rsidRDefault="007C3842" w:rsidP="006B20B9">
            <w:pPr>
              <w:spacing w:before="120" w:after="120" w:line="276" w:lineRule="auto"/>
              <w:rPr>
                <w:rFonts w:cs="Arial"/>
                <w:color w:val="FFFFFF" w:themeColor="background1"/>
                <w:sz w:val="32"/>
                <w:u w:val="single"/>
              </w:rPr>
            </w:pPr>
            <w:r w:rsidRPr="00A3794A">
              <w:rPr>
                <w:rFonts w:cs="Arial"/>
                <w:color w:val="FFFFFF" w:themeColor="background1"/>
                <w:sz w:val="32"/>
                <w:u w:val="single"/>
              </w:rPr>
              <w:t>$</w:t>
            </w:r>
            <w:r w:rsidR="002B44C3" w:rsidRPr="00A3794A">
              <w:rPr>
                <w:rFonts w:cs="Arial"/>
                <w:color w:val="FFFFFF" w:themeColor="background1"/>
                <w:sz w:val="32"/>
                <w:u w:val="single"/>
              </w:rPr>
              <w:t>70</w:t>
            </w:r>
            <w:r w:rsidR="00FC7B28" w:rsidRPr="00A3794A">
              <w:rPr>
                <w:rFonts w:cs="Arial"/>
                <w:color w:val="FFFFFF" w:themeColor="background1"/>
                <w:sz w:val="32"/>
                <w:u w:val="single"/>
              </w:rPr>
              <w:t>,000</w:t>
            </w:r>
          </w:p>
          <w:p w:rsidR="00093F96" w:rsidRDefault="002608D3" w:rsidP="006B20B9">
            <w:pPr>
              <w:spacing w:before="120" w:after="120" w:line="276" w:lineRule="auto"/>
              <w:rPr>
                <w:rFonts w:cs="Arial"/>
                <w:color w:val="FFFFFF" w:themeColor="background1"/>
                <w:sz w:val="32"/>
              </w:rPr>
            </w:pPr>
            <w:r>
              <w:pict>
                <v:rect id="_x0000_i1028" style="width:0;height:1.5pt" o:hralign="center" o:hrstd="t" o:hr="t" fillcolor="#a0a0a0" stroked="f"/>
              </w:pict>
            </w:r>
          </w:p>
          <w:p w:rsidR="00093F96" w:rsidRPr="006B20B9" w:rsidRDefault="00093F96" w:rsidP="006B20B9">
            <w:pPr>
              <w:spacing w:before="120" w:after="120" w:line="276" w:lineRule="auto"/>
              <w:rPr>
                <w:rFonts w:cs="Arial"/>
              </w:rPr>
            </w:pPr>
            <w:r>
              <w:rPr>
                <w:rFonts w:cs="Arial"/>
                <w:color w:val="FFFFFF" w:themeColor="background1"/>
                <w:sz w:val="32"/>
              </w:rPr>
              <w:t>Due Upon Signing</w:t>
            </w:r>
          </w:p>
        </w:tc>
        <w:tc>
          <w:tcPr>
            <w:tcW w:w="7290" w:type="dxa"/>
          </w:tcPr>
          <w:p w:rsidR="00FC7B28" w:rsidRDefault="008D5D93" w:rsidP="00FC7B28">
            <w:pPr>
              <w:pStyle w:val="ListParagraph"/>
              <w:numPr>
                <w:ilvl w:val="0"/>
                <w:numId w:val="28"/>
              </w:numPr>
              <w:spacing w:before="120" w:after="120" w:line="276" w:lineRule="auto"/>
              <w:rPr>
                <w:rFonts w:cs="Arial"/>
              </w:rPr>
            </w:pPr>
            <w:r w:rsidRPr="00FC7B28">
              <w:rPr>
                <w:rFonts w:cs="Arial"/>
              </w:rPr>
              <w:t xml:space="preserve">A non-refundable </w:t>
            </w:r>
            <w:r w:rsidR="00FC7B28">
              <w:rPr>
                <w:rFonts w:cs="Arial"/>
              </w:rPr>
              <w:t xml:space="preserve">deposit </w:t>
            </w:r>
            <w:r w:rsidRPr="00FC7B28">
              <w:rPr>
                <w:rFonts w:cs="Arial"/>
              </w:rPr>
              <w:t xml:space="preserve">is due and payable to DPAC with the return of this contract. </w:t>
            </w:r>
            <w:r w:rsidR="00CA40A2">
              <w:rPr>
                <w:rFonts w:cs="Arial"/>
              </w:rPr>
              <w:t xml:space="preserve">This deposit will be held and applied to </w:t>
            </w:r>
            <w:r w:rsidR="00976FA6">
              <w:rPr>
                <w:rFonts w:cs="Arial"/>
              </w:rPr>
              <w:t xml:space="preserve">the </w:t>
            </w:r>
            <w:r w:rsidR="00CA40A2">
              <w:rPr>
                <w:rFonts w:cs="Arial"/>
              </w:rPr>
              <w:t xml:space="preserve">rental </w:t>
            </w:r>
            <w:r w:rsidR="00976FA6">
              <w:rPr>
                <w:rFonts w:cs="Arial"/>
              </w:rPr>
              <w:t>charges list</w:t>
            </w:r>
            <w:r w:rsidR="002B44C3">
              <w:rPr>
                <w:rFonts w:cs="Arial"/>
              </w:rPr>
              <w:t>ed</w:t>
            </w:r>
            <w:r w:rsidR="00976FA6">
              <w:rPr>
                <w:rFonts w:cs="Arial"/>
              </w:rPr>
              <w:t xml:space="preserve"> in section 2 above and the e</w:t>
            </w:r>
            <w:r w:rsidR="00CA40A2">
              <w:rPr>
                <w:rFonts w:cs="Arial"/>
              </w:rPr>
              <w:t>vent charges</w:t>
            </w:r>
            <w:r w:rsidR="00877343">
              <w:rPr>
                <w:rFonts w:cs="Arial"/>
              </w:rPr>
              <w:t xml:space="preserve"> as shown in Addendum A</w:t>
            </w:r>
            <w:r w:rsidR="00CA40A2">
              <w:rPr>
                <w:rFonts w:cs="Arial"/>
              </w:rPr>
              <w:t xml:space="preserve">. </w:t>
            </w:r>
          </w:p>
          <w:p w:rsidR="00976FA6" w:rsidRDefault="00976FA6" w:rsidP="00FC7B28">
            <w:pPr>
              <w:pStyle w:val="ListParagraph"/>
              <w:numPr>
                <w:ilvl w:val="0"/>
                <w:numId w:val="28"/>
              </w:numPr>
              <w:spacing w:before="120" w:after="120" w:line="276" w:lineRule="auto"/>
              <w:rPr>
                <w:rFonts w:cs="Arial"/>
              </w:rPr>
            </w:pPr>
            <w:r>
              <w:rPr>
                <w:rFonts w:cs="Arial"/>
              </w:rPr>
              <w:t>Deposit amount will be $20,000 for the first performance, and if rental includes multiple performances</w:t>
            </w:r>
            <w:r w:rsidR="002B44C3">
              <w:rPr>
                <w:rFonts w:cs="Arial"/>
              </w:rPr>
              <w:t xml:space="preserve"> or events</w:t>
            </w:r>
            <w:r>
              <w:rPr>
                <w:rFonts w:cs="Arial"/>
              </w:rPr>
              <w:t>, an additional $10,000 per performance</w:t>
            </w:r>
            <w:r w:rsidR="002B44C3">
              <w:rPr>
                <w:rFonts w:cs="Arial"/>
              </w:rPr>
              <w:t>.</w:t>
            </w:r>
          </w:p>
          <w:p w:rsidR="00FC7B28" w:rsidRDefault="008D5D93" w:rsidP="00FC7B28">
            <w:pPr>
              <w:pStyle w:val="ListParagraph"/>
              <w:numPr>
                <w:ilvl w:val="0"/>
                <w:numId w:val="28"/>
              </w:numPr>
              <w:spacing w:before="120" w:after="120" w:line="276" w:lineRule="auto"/>
              <w:rPr>
                <w:rFonts w:cs="Arial"/>
              </w:rPr>
            </w:pPr>
            <w:r w:rsidRPr="00FC7B28">
              <w:rPr>
                <w:rFonts w:cs="Arial"/>
              </w:rPr>
              <w:t xml:space="preserve">The event should not be publicized until </w:t>
            </w:r>
            <w:r w:rsidR="00093F96">
              <w:rPr>
                <w:rFonts w:cs="Arial"/>
              </w:rPr>
              <w:t xml:space="preserve">DPAC has acknowledged receipt of this deposit. </w:t>
            </w:r>
            <w:r w:rsidRPr="00FC7B28">
              <w:rPr>
                <w:rFonts w:cs="Arial"/>
              </w:rPr>
              <w:t xml:space="preserve">  </w:t>
            </w:r>
          </w:p>
          <w:p w:rsidR="008D5D93" w:rsidRDefault="00B039BB" w:rsidP="00FC7B28">
            <w:pPr>
              <w:pStyle w:val="ListParagraph"/>
              <w:numPr>
                <w:ilvl w:val="0"/>
                <w:numId w:val="28"/>
              </w:numPr>
              <w:spacing w:before="120" w:after="120" w:line="276" w:lineRule="auto"/>
              <w:rPr>
                <w:rFonts w:cs="Arial"/>
              </w:rPr>
            </w:pPr>
            <w:r w:rsidRPr="00FC7B28">
              <w:rPr>
                <w:rFonts w:cs="Arial"/>
              </w:rPr>
              <w:t xml:space="preserve">Ten business days are required from the time of contract execution and deposit payment until </w:t>
            </w:r>
            <w:r w:rsidR="00D04C6D">
              <w:rPr>
                <w:rFonts w:cs="Arial"/>
              </w:rPr>
              <w:t xml:space="preserve">tickets may be placed on sale. </w:t>
            </w:r>
            <w:r w:rsidRPr="00FC7B28">
              <w:rPr>
                <w:rFonts w:cs="Arial"/>
              </w:rPr>
              <w:t xml:space="preserve"> </w:t>
            </w:r>
          </w:p>
          <w:p w:rsidR="00093F96" w:rsidRPr="00CA40A2" w:rsidRDefault="00093F96" w:rsidP="00CA40A2">
            <w:pPr>
              <w:pStyle w:val="ListParagraph"/>
              <w:numPr>
                <w:ilvl w:val="0"/>
                <w:numId w:val="28"/>
              </w:numPr>
              <w:spacing w:before="120" w:after="120" w:line="276" w:lineRule="auto"/>
              <w:rPr>
                <w:rFonts w:cs="Arial"/>
              </w:rPr>
            </w:pPr>
            <w:r>
              <w:rPr>
                <w:rFonts w:cs="Arial"/>
              </w:rPr>
              <w:t>For ticketed events, if</w:t>
            </w:r>
            <w:r w:rsidRPr="00093F96">
              <w:rPr>
                <w:rFonts w:cs="Arial"/>
              </w:rPr>
              <w:t xml:space="preserve"> gross ticket receipts have not exceeded $</w:t>
            </w:r>
            <w:r w:rsidR="00976FA6">
              <w:rPr>
                <w:rFonts w:cs="Arial"/>
              </w:rPr>
              <w:t>3</w:t>
            </w:r>
            <w:r w:rsidRPr="00093F96">
              <w:rPr>
                <w:rFonts w:cs="Arial"/>
              </w:rPr>
              <w:t>0,000 per performance</w:t>
            </w:r>
            <w:r w:rsidR="00CA40A2">
              <w:rPr>
                <w:rFonts w:cs="Arial"/>
              </w:rPr>
              <w:t>, ten days before the event</w:t>
            </w:r>
            <w:r w:rsidRPr="00093F96">
              <w:rPr>
                <w:rFonts w:cs="Arial"/>
              </w:rPr>
              <w:t>, a</w:t>
            </w:r>
            <w:r>
              <w:rPr>
                <w:rFonts w:cs="Arial"/>
              </w:rPr>
              <w:t xml:space="preserve">n additional </w:t>
            </w:r>
            <w:r w:rsidRPr="00093F96">
              <w:rPr>
                <w:rFonts w:cs="Arial"/>
              </w:rPr>
              <w:t xml:space="preserve">deposit </w:t>
            </w:r>
            <w:r>
              <w:rPr>
                <w:rFonts w:cs="Arial"/>
              </w:rPr>
              <w:t>of $</w:t>
            </w:r>
            <w:r w:rsidR="00976FA6">
              <w:rPr>
                <w:rFonts w:cs="Arial"/>
              </w:rPr>
              <w:t>2</w:t>
            </w:r>
            <w:r>
              <w:rPr>
                <w:rFonts w:cs="Arial"/>
              </w:rPr>
              <w:t>0,000 per performance will be required</w:t>
            </w:r>
            <w:r w:rsidR="00CA40A2">
              <w:rPr>
                <w:rFonts w:cs="Arial"/>
              </w:rPr>
              <w:t xml:space="preserve">. This additional payment will be </w:t>
            </w:r>
            <w:r>
              <w:rPr>
                <w:rFonts w:cs="Arial"/>
              </w:rPr>
              <w:t xml:space="preserve">applied </w:t>
            </w:r>
            <w:r w:rsidRPr="00093F96">
              <w:rPr>
                <w:rFonts w:cs="Arial"/>
              </w:rPr>
              <w:t xml:space="preserve">toward </w:t>
            </w:r>
            <w:r w:rsidR="00CA40A2">
              <w:rPr>
                <w:rFonts w:cs="Arial"/>
              </w:rPr>
              <w:t xml:space="preserve">rental </w:t>
            </w:r>
            <w:r w:rsidR="00D04C6D">
              <w:rPr>
                <w:rFonts w:cs="Arial"/>
              </w:rPr>
              <w:t xml:space="preserve">&amp; </w:t>
            </w:r>
            <w:r w:rsidRPr="00093F96">
              <w:rPr>
                <w:rFonts w:cs="Arial"/>
              </w:rPr>
              <w:t xml:space="preserve">event charges </w:t>
            </w:r>
            <w:r w:rsidR="00877343">
              <w:rPr>
                <w:rFonts w:cs="Arial"/>
              </w:rPr>
              <w:t xml:space="preserve">as </w:t>
            </w:r>
            <w:r w:rsidR="00976FA6">
              <w:rPr>
                <w:rFonts w:cs="Arial"/>
              </w:rPr>
              <w:t xml:space="preserve">described in this agreement. </w:t>
            </w:r>
            <w:r w:rsidR="00CA40A2" w:rsidRPr="006B20B9">
              <w:rPr>
                <w:rFonts w:cs="Arial"/>
              </w:rPr>
              <w:t xml:space="preserve">Failure to make this </w:t>
            </w:r>
            <w:r w:rsidR="00CA40A2">
              <w:rPr>
                <w:rFonts w:cs="Arial"/>
              </w:rPr>
              <w:t xml:space="preserve">additional </w:t>
            </w:r>
            <w:r w:rsidR="00CA40A2" w:rsidRPr="006B20B9">
              <w:rPr>
                <w:rFonts w:cs="Arial"/>
              </w:rPr>
              <w:t xml:space="preserve">payment can result in cancellation of </w:t>
            </w:r>
            <w:r w:rsidR="00D04C6D">
              <w:rPr>
                <w:rFonts w:cs="Arial"/>
              </w:rPr>
              <w:t xml:space="preserve">this </w:t>
            </w:r>
            <w:r w:rsidR="00CA40A2" w:rsidRPr="006B20B9">
              <w:rPr>
                <w:rFonts w:cs="Arial"/>
              </w:rPr>
              <w:t>rental contract and forfeiture of all funds on deposit.</w:t>
            </w:r>
          </w:p>
        </w:tc>
      </w:tr>
    </w:tbl>
    <w:p w:rsidR="00CA40A2" w:rsidRPr="003674CC" w:rsidRDefault="00CA40A2" w:rsidP="003674CC">
      <w:pPr>
        <w:pStyle w:val="ListParagraph"/>
        <w:numPr>
          <w:ilvl w:val="1"/>
          <w:numId w:val="33"/>
        </w:numPr>
        <w:spacing w:before="120" w:after="120" w:line="276" w:lineRule="auto"/>
        <w:rPr>
          <w:rFonts w:cs="Arial"/>
        </w:rPr>
      </w:pPr>
      <w:r w:rsidRPr="003674CC">
        <w:rPr>
          <w:rFonts w:cs="Arial"/>
        </w:rPr>
        <w:t xml:space="preserve">Settlement: Unless otherwise agreed, a final settlement of event charges, revenues and rent shall occur at a mutually agreed upon time, no later than one business day after the event. The deposit(s) for rental fees and event charges such as outlined above, will be applied to fixed and variable charges to arrive at the balance due to DPAC or lessee.  Any unpaid balance due must be paid to DPAC upon demand if DPAC has not retained enough revenue from deposits and ticket sales to cover defined show expenses. Lessee must also furnish a completed W-9 (Taxpayer Identification Number and Certification) prior to any payments being made to lessee. </w:t>
      </w:r>
    </w:p>
    <w:p w:rsidR="00305EC0" w:rsidRPr="006B20B9" w:rsidRDefault="001F7243" w:rsidP="003674CC">
      <w:pPr>
        <w:pStyle w:val="ListParagraph"/>
        <w:numPr>
          <w:ilvl w:val="1"/>
          <w:numId w:val="33"/>
        </w:numPr>
        <w:spacing w:before="120" w:after="120" w:line="276" w:lineRule="auto"/>
        <w:contextualSpacing w:val="0"/>
        <w:rPr>
          <w:rFonts w:cs="Arial"/>
        </w:rPr>
      </w:pPr>
      <w:r w:rsidRPr="00B86EDE">
        <w:rPr>
          <w:rFonts w:cs="Arial"/>
        </w:rPr>
        <w:lastRenderedPageBreak/>
        <w:t>Refunds:</w:t>
      </w:r>
      <w:r w:rsidRPr="006B20B9">
        <w:rPr>
          <w:rFonts w:cs="Arial"/>
        </w:rPr>
        <w:t xml:space="preserve"> </w:t>
      </w:r>
      <w:r w:rsidR="00305EC0" w:rsidRPr="006B20B9">
        <w:rPr>
          <w:rFonts w:cs="Arial"/>
        </w:rPr>
        <w:t xml:space="preserve">In no case shall any refunds of rental charges or deposits for event expenses, be made except when DPAC is unable to deliver possession of the rented premises in accordance with the rental agreement.  Should the Lessee choose to relocate the event to another facility or cancel the event, DPAC shall receive the full rental fee plus any applicable event charges for personnel, services, supplies, equipment and other miscellaneous charges that are incurred before the relocation or cancellation. </w:t>
      </w:r>
    </w:p>
    <w:p w:rsidR="00DA3861" w:rsidRPr="00DA3861" w:rsidRDefault="002608D3" w:rsidP="00DA3861">
      <w:pPr>
        <w:spacing w:before="120" w:after="120" w:line="276" w:lineRule="auto"/>
        <w:rPr>
          <w:rFonts w:cs="Arial"/>
        </w:rPr>
      </w:pPr>
      <w:r>
        <w:pict>
          <v:rect id="_x0000_i1029" style="width:0;height:1.5pt" o:hralign="center" o:hrstd="t" o:hr="t" fillcolor="#a0a0a0" stroked="f"/>
        </w:pict>
      </w:r>
    </w:p>
    <w:p w:rsidR="007F7FC8" w:rsidRPr="00181C7B" w:rsidRDefault="007F7FC8" w:rsidP="003674CC">
      <w:pPr>
        <w:pStyle w:val="ListParagraph"/>
        <w:numPr>
          <w:ilvl w:val="0"/>
          <w:numId w:val="33"/>
        </w:numPr>
        <w:spacing w:before="120" w:after="120" w:line="276" w:lineRule="auto"/>
        <w:contextualSpacing w:val="0"/>
        <w:rPr>
          <w:rFonts w:cs="Arial"/>
          <w:b/>
          <w:sz w:val="32"/>
        </w:rPr>
      </w:pPr>
      <w:r w:rsidRPr="00181C7B">
        <w:rPr>
          <w:rFonts w:cs="Arial"/>
          <w:b/>
          <w:sz w:val="32"/>
        </w:rPr>
        <w:t>Defined Rental Space:</w:t>
      </w:r>
    </w:p>
    <w:p w:rsidR="007F7FC8" w:rsidRPr="006B20B9" w:rsidRDefault="007F7FC8" w:rsidP="003674CC">
      <w:pPr>
        <w:pStyle w:val="ListParagraph"/>
        <w:numPr>
          <w:ilvl w:val="1"/>
          <w:numId w:val="33"/>
        </w:numPr>
        <w:spacing w:before="120" w:after="120" w:line="276" w:lineRule="auto"/>
        <w:contextualSpacing w:val="0"/>
        <w:rPr>
          <w:rFonts w:cs="Arial"/>
        </w:rPr>
      </w:pPr>
      <w:r w:rsidRPr="006B20B9">
        <w:rPr>
          <w:rFonts w:cs="Arial"/>
        </w:rPr>
        <w:t xml:space="preserve">____ Stage / </w:t>
      </w:r>
      <w:r w:rsidR="00C04A19" w:rsidRPr="006B20B9">
        <w:rPr>
          <w:rFonts w:cs="Arial"/>
        </w:rPr>
        <w:t xml:space="preserve">and </w:t>
      </w:r>
      <w:r w:rsidRPr="006B20B9">
        <w:rPr>
          <w:rFonts w:cs="Arial"/>
        </w:rPr>
        <w:t>Backstage</w:t>
      </w:r>
      <w:r w:rsidR="006339DF" w:rsidRPr="006B20B9">
        <w:rPr>
          <w:rFonts w:cs="Arial"/>
        </w:rPr>
        <w:t xml:space="preserve"> </w:t>
      </w:r>
      <w:r w:rsidR="00C04A19" w:rsidRPr="006B20B9">
        <w:rPr>
          <w:rFonts w:cs="Arial"/>
        </w:rPr>
        <w:t xml:space="preserve">including loading dock and </w:t>
      </w:r>
      <w:r w:rsidR="006339DF" w:rsidRPr="006B20B9">
        <w:rPr>
          <w:rFonts w:cs="Arial"/>
        </w:rPr>
        <w:t>dressing room areas</w:t>
      </w:r>
    </w:p>
    <w:p w:rsidR="007F7FC8" w:rsidRPr="006B20B9" w:rsidRDefault="007F7FC8" w:rsidP="003674CC">
      <w:pPr>
        <w:pStyle w:val="ListParagraph"/>
        <w:numPr>
          <w:ilvl w:val="1"/>
          <w:numId w:val="33"/>
        </w:numPr>
        <w:spacing w:before="120" w:after="120" w:line="276" w:lineRule="auto"/>
        <w:contextualSpacing w:val="0"/>
        <w:rPr>
          <w:rFonts w:cs="Arial"/>
        </w:rPr>
      </w:pPr>
      <w:r w:rsidRPr="006B20B9">
        <w:rPr>
          <w:rFonts w:cs="Arial"/>
        </w:rPr>
        <w:t xml:space="preserve">____ Lobbies including </w:t>
      </w:r>
      <w:r w:rsidR="00C04A19" w:rsidRPr="006B20B9">
        <w:rPr>
          <w:rFonts w:cs="Arial"/>
        </w:rPr>
        <w:t>r</w:t>
      </w:r>
      <w:r w:rsidRPr="006B20B9">
        <w:rPr>
          <w:rFonts w:cs="Arial"/>
        </w:rPr>
        <w:t xml:space="preserve">estrooms </w:t>
      </w:r>
    </w:p>
    <w:p w:rsidR="006B20B9" w:rsidRPr="006B20B9" w:rsidRDefault="007F7FC8" w:rsidP="003674CC">
      <w:pPr>
        <w:pStyle w:val="ListParagraph"/>
        <w:numPr>
          <w:ilvl w:val="1"/>
          <w:numId w:val="33"/>
        </w:numPr>
        <w:spacing w:before="120" w:after="120" w:line="276" w:lineRule="auto"/>
        <w:contextualSpacing w:val="0"/>
        <w:rPr>
          <w:rFonts w:cs="Arial"/>
        </w:rPr>
      </w:pPr>
      <w:r w:rsidRPr="006B20B9">
        <w:rPr>
          <w:rFonts w:cs="Arial"/>
        </w:rPr>
        <w:t>Seating Area</w:t>
      </w:r>
      <w:r w:rsidR="00CB4BDA">
        <w:rPr>
          <w:rFonts w:cs="Arial"/>
        </w:rPr>
        <w:t xml:space="preserve"> / Capacity</w:t>
      </w:r>
      <w:r w:rsidR="006B20B9" w:rsidRPr="006B20B9">
        <w:rPr>
          <w:rFonts w:cs="Arial"/>
        </w:rPr>
        <w:t>:</w:t>
      </w:r>
    </w:p>
    <w:p w:rsidR="006B20B9" w:rsidRPr="006B20B9" w:rsidRDefault="006B20B9" w:rsidP="00CB4BDA">
      <w:pPr>
        <w:pStyle w:val="ListParagraph"/>
        <w:numPr>
          <w:ilvl w:val="4"/>
          <w:numId w:val="38"/>
        </w:numPr>
        <w:spacing w:before="120" w:after="120" w:line="276" w:lineRule="auto"/>
        <w:contextualSpacing w:val="0"/>
        <w:rPr>
          <w:rFonts w:cs="Arial"/>
        </w:rPr>
      </w:pPr>
      <w:r w:rsidRPr="006B20B9">
        <w:rPr>
          <w:rFonts w:cs="Arial"/>
        </w:rPr>
        <w:t>____</w:t>
      </w:r>
      <w:r w:rsidR="007F7FC8" w:rsidRPr="006B20B9">
        <w:rPr>
          <w:rFonts w:cs="Arial"/>
        </w:rPr>
        <w:t>1,93</w:t>
      </w:r>
      <w:r w:rsidR="00CB4BDA">
        <w:rPr>
          <w:rFonts w:cs="Arial"/>
        </w:rPr>
        <w:t>2</w:t>
      </w:r>
      <w:r w:rsidR="007F7FC8" w:rsidRPr="006B20B9">
        <w:rPr>
          <w:rFonts w:cs="Arial"/>
        </w:rPr>
        <w:t xml:space="preserve"> capacity</w:t>
      </w:r>
    </w:p>
    <w:p w:rsidR="007F7FC8" w:rsidRPr="006B20B9" w:rsidRDefault="006B20B9" w:rsidP="00CB4BDA">
      <w:pPr>
        <w:pStyle w:val="ListParagraph"/>
        <w:numPr>
          <w:ilvl w:val="4"/>
          <w:numId w:val="38"/>
        </w:numPr>
        <w:spacing w:before="120" w:after="120" w:line="276" w:lineRule="auto"/>
        <w:contextualSpacing w:val="0"/>
        <w:rPr>
          <w:rFonts w:cs="Arial"/>
        </w:rPr>
      </w:pPr>
      <w:r w:rsidRPr="006B20B9">
        <w:rPr>
          <w:rFonts w:cs="Arial"/>
        </w:rPr>
        <w:t>____</w:t>
      </w:r>
      <w:r w:rsidR="007F7FC8" w:rsidRPr="006B20B9">
        <w:rPr>
          <w:rFonts w:cs="Arial"/>
        </w:rPr>
        <w:t>2,7</w:t>
      </w:r>
      <w:r w:rsidR="00CB4BDA">
        <w:rPr>
          <w:rFonts w:cs="Arial"/>
        </w:rPr>
        <w:t>04</w:t>
      </w:r>
      <w:r w:rsidR="007F7FC8" w:rsidRPr="006B20B9">
        <w:rPr>
          <w:rFonts w:cs="Arial"/>
        </w:rPr>
        <w:t xml:space="preserve"> capacity</w:t>
      </w:r>
    </w:p>
    <w:p w:rsidR="007F7FC8" w:rsidRPr="006B20B9" w:rsidRDefault="007F7FC8" w:rsidP="003674CC">
      <w:pPr>
        <w:pStyle w:val="ListParagraph"/>
        <w:numPr>
          <w:ilvl w:val="1"/>
          <w:numId w:val="33"/>
        </w:numPr>
        <w:spacing w:before="120" w:after="120" w:line="276" w:lineRule="auto"/>
        <w:contextualSpacing w:val="0"/>
        <w:rPr>
          <w:rFonts w:cs="Arial"/>
        </w:rPr>
      </w:pPr>
      <w:r w:rsidRPr="006B20B9">
        <w:rPr>
          <w:rFonts w:cs="Arial"/>
        </w:rPr>
        <w:t xml:space="preserve">Please note that the following areas are not included as part of this rental agreement; any adjacent parking areas, concessions stands or </w:t>
      </w:r>
      <w:r w:rsidR="00C04A19" w:rsidRPr="006B20B9">
        <w:rPr>
          <w:rFonts w:cs="Arial"/>
        </w:rPr>
        <w:t xml:space="preserve">concession kitchens or </w:t>
      </w:r>
      <w:r w:rsidRPr="006B20B9">
        <w:rPr>
          <w:rFonts w:cs="Arial"/>
        </w:rPr>
        <w:t xml:space="preserve">prep areas, DPAC’s offices and Box Office, and the President’s Lounge located in the adjacent Aloft Hotel building. </w:t>
      </w:r>
    </w:p>
    <w:p w:rsidR="00F86018" w:rsidRDefault="00F86018" w:rsidP="003674CC">
      <w:pPr>
        <w:pStyle w:val="ListParagraph"/>
        <w:numPr>
          <w:ilvl w:val="1"/>
          <w:numId w:val="33"/>
        </w:numPr>
        <w:spacing w:before="120" w:after="120" w:line="276" w:lineRule="auto"/>
        <w:contextualSpacing w:val="0"/>
        <w:rPr>
          <w:rFonts w:cs="Arial"/>
        </w:rPr>
      </w:pPr>
      <w:r w:rsidRPr="006B20B9">
        <w:rPr>
          <w:rFonts w:cs="Arial"/>
          <w:b/>
        </w:rPr>
        <w:t>Parking:</w:t>
      </w:r>
      <w:r w:rsidRPr="006B20B9">
        <w:rPr>
          <w:rFonts w:cs="Arial"/>
        </w:rPr>
        <w:t xml:space="preserve"> Please note that DPAC does not own or control any of the nearby parking lots, parking decks or garages. At this time there is not sufficient daytime parking in Downtown Durham on weekdays and thus rental events can take place only in the evening with a start time of 6 pm or later.</w:t>
      </w:r>
      <w:r w:rsidR="00A23825" w:rsidRPr="006B20B9">
        <w:rPr>
          <w:rFonts w:cs="Arial"/>
        </w:rPr>
        <w:t xml:space="preserve"> </w:t>
      </w:r>
    </w:p>
    <w:p w:rsidR="00181C7B" w:rsidRPr="00181C7B" w:rsidRDefault="002608D3" w:rsidP="00181C7B">
      <w:pPr>
        <w:spacing w:before="120" w:after="120" w:line="276" w:lineRule="auto"/>
        <w:rPr>
          <w:rFonts w:cs="Arial"/>
        </w:rPr>
      </w:pPr>
      <w:r>
        <w:pict>
          <v:rect id="_x0000_i1030" style="width:0;height:1.5pt" o:hralign="center" o:hrstd="t" o:hr="t" fillcolor="#a0a0a0" stroked="f"/>
        </w:pict>
      </w:r>
    </w:p>
    <w:p w:rsidR="005C7CD9" w:rsidRPr="00181C7B" w:rsidRDefault="007B08DA" w:rsidP="003674CC">
      <w:pPr>
        <w:pStyle w:val="ListParagraph"/>
        <w:numPr>
          <w:ilvl w:val="0"/>
          <w:numId w:val="33"/>
        </w:numPr>
        <w:spacing w:before="120" w:after="120" w:line="276" w:lineRule="auto"/>
        <w:contextualSpacing w:val="0"/>
        <w:rPr>
          <w:rFonts w:cs="Arial"/>
          <w:b/>
          <w:sz w:val="32"/>
        </w:rPr>
      </w:pPr>
      <w:r w:rsidRPr="00181C7B">
        <w:rPr>
          <w:rFonts w:cs="Arial"/>
          <w:b/>
          <w:bCs/>
          <w:sz w:val="32"/>
        </w:rPr>
        <w:t>Facility Fee and Taxes</w:t>
      </w:r>
      <w:r w:rsidR="003E3E7C" w:rsidRPr="00181C7B">
        <w:rPr>
          <w:rFonts w:cs="Arial"/>
          <w:b/>
          <w:bCs/>
          <w:sz w:val="32"/>
        </w:rPr>
        <w:t>:</w:t>
      </w:r>
    </w:p>
    <w:p w:rsidR="00B7039C" w:rsidRPr="006B20B9" w:rsidRDefault="007B08DA" w:rsidP="0095494D">
      <w:pPr>
        <w:pStyle w:val="ListParagraph"/>
        <w:numPr>
          <w:ilvl w:val="1"/>
          <w:numId w:val="7"/>
        </w:numPr>
        <w:autoSpaceDE w:val="0"/>
        <w:autoSpaceDN w:val="0"/>
        <w:adjustRightInd w:val="0"/>
        <w:spacing w:before="120" w:after="120" w:line="276" w:lineRule="auto"/>
        <w:contextualSpacing w:val="0"/>
        <w:rPr>
          <w:rFonts w:cs="Arial"/>
        </w:rPr>
      </w:pPr>
      <w:r w:rsidRPr="006B20B9">
        <w:rPr>
          <w:rFonts w:cs="Arial"/>
        </w:rPr>
        <w:t>City of Durham Fa</w:t>
      </w:r>
      <w:r w:rsidR="001F7243" w:rsidRPr="006B20B9">
        <w:rPr>
          <w:rFonts w:cs="Arial"/>
        </w:rPr>
        <w:t>cility Fee: A facility f</w:t>
      </w:r>
      <w:r w:rsidR="00807ED0" w:rsidRPr="006B20B9">
        <w:rPr>
          <w:rFonts w:cs="Arial"/>
        </w:rPr>
        <w:t>ee of $3</w:t>
      </w:r>
      <w:r w:rsidR="00532212" w:rsidRPr="006B20B9">
        <w:rPr>
          <w:rFonts w:cs="Arial"/>
        </w:rPr>
        <w:t>.5</w:t>
      </w:r>
      <w:r w:rsidRPr="006B20B9">
        <w:rPr>
          <w:rFonts w:cs="Arial"/>
        </w:rPr>
        <w:t>0 will be added to the price of each ticket</w:t>
      </w:r>
      <w:r w:rsidR="00A7255D" w:rsidRPr="006B20B9">
        <w:rPr>
          <w:rFonts w:cs="Arial"/>
        </w:rPr>
        <w:t xml:space="preserve"> for events open to the general public</w:t>
      </w:r>
      <w:r w:rsidRPr="006B20B9">
        <w:rPr>
          <w:rFonts w:cs="Arial"/>
        </w:rPr>
        <w:t xml:space="preserve">. This fee will be deducted at settlement and retained by DPAC </w:t>
      </w:r>
      <w:r w:rsidR="001C39F8">
        <w:rPr>
          <w:rFonts w:cs="Arial"/>
        </w:rPr>
        <w:t xml:space="preserve">and the City of Durham </w:t>
      </w:r>
      <w:r w:rsidRPr="006B20B9">
        <w:rPr>
          <w:rFonts w:cs="Arial"/>
        </w:rPr>
        <w:t>for the continued maintenance and future restoration of the performance facilities.</w:t>
      </w:r>
      <w:r w:rsidRPr="006B20B9">
        <w:rPr>
          <w:rFonts w:cs="Arial"/>
          <w:color w:val="000000"/>
        </w:rPr>
        <w:t xml:space="preserve"> </w:t>
      </w:r>
      <w:r w:rsidRPr="006B20B9">
        <w:rPr>
          <w:rFonts w:cs="Arial"/>
        </w:rPr>
        <w:t xml:space="preserve">With respect to advertising </w:t>
      </w:r>
      <w:r w:rsidR="009A01E5" w:rsidRPr="006B20B9">
        <w:rPr>
          <w:rFonts w:cs="Arial"/>
        </w:rPr>
        <w:t xml:space="preserve">of ticket prices, </w:t>
      </w:r>
      <w:r w:rsidRPr="006B20B9">
        <w:rPr>
          <w:rFonts w:cs="Arial"/>
        </w:rPr>
        <w:t xml:space="preserve">this charge must be built into the </w:t>
      </w:r>
      <w:r w:rsidR="0090007A" w:rsidRPr="006B20B9">
        <w:rPr>
          <w:rFonts w:cs="Arial"/>
          <w:color w:val="000000"/>
        </w:rPr>
        <w:t xml:space="preserve">overall </w:t>
      </w:r>
      <w:r w:rsidRPr="006B20B9">
        <w:rPr>
          <w:rFonts w:cs="Arial"/>
        </w:rPr>
        <w:t>ticket price</w:t>
      </w:r>
      <w:r w:rsidR="00CB0ED9" w:rsidRPr="006B20B9">
        <w:rPr>
          <w:rFonts w:cs="Arial"/>
        </w:rPr>
        <w:t xml:space="preserve"> and cannot be noted or footnoted in any advertising or publicity regarding this event. </w:t>
      </w:r>
    </w:p>
    <w:p w:rsidR="006F6C20" w:rsidRPr="006B20B9" w:rsidRDefault="007B08DA" w:rsidP="0095494D">
      <w:pPr>
        <w:pStyle w:val="ListParagraph"/>
        <w:numPr>
          <w:ilvl w:val="1"/>
          <w:numId w:val="7"/>
        </w:numPr>
        <w:autoSpaceDE w:val="0"/>
        <w:autoSpaceDN w:val="0"/>
        <w:adjustRightInd w:val="0"/>
        <w:spacing w:before="120" w:after="120" w:line="276" w:lineRule="auto"/>
        <w:contextualSpacing w:val="0"/>
        <w:rPr>
          <w:rFonts w:cs="Arial"/>
        </w:rPr>
      </w:pPr>
      <w:r w:rsidRPr="006B20B9">
        <w:rPr>
          <w:rFonts w:cs="Arial"/>
        </w:rPr>
        <w:lastRenderedPageBreak/>
        <w:t xml:space="preserve">State of North Carolina - </w:t>
      </w:r>
      <w:r w:rsidR="00B7039C" w:rsidRPr="006B20B9">
        <w:rPr>
          <w:rFonts w:cs="Arial"/>
          <w:iCs/>
        </w:rPr>
        <w:t xml:space="preserve">7.5% Sales Tax on Admissions: </w:t>
      </w:r>
      <w:r w:rsidR="003A2DEE" w:rsidRPr="006B20B9">
        <w:rPr>
          <w:rFonts w:cs="Arial"/>
        </w:rPr>
        <w:t xml:space="preserve">The tax must be deducted from the face value of tickets and </w:t>
      </w:r>
      <w:r w:rsidR="003A2DEE" w:rsidRPr="006B20B9">
        <w:rPr>
          <w:rFonts w:cs="Arial"/>
          <w:b/>
        </w:rPr>
        <w:t>cannot be charged as an “add-on”</w:t>
      </w:r>
      <w:r w:rsidR="003A2DEE" w:rsidRPr="006B20B9">
        <w:rPr>
          <w:rFonts w:cs="Arial"/>
        </w:rPr>
        <w:t xml:space="preserve"> over and above the established price. </w:t>
      </w:r>
    </w:p>
    <w:p w:rsidR="00B7039C" w:rsidRPr="006B20B9" w:rsidRDefault="003A2DEE" w:rsidP="006B20B9">
      <w:pPr>
        <w:pStyle w:val="ListParagraph"/>
        <w:autoSpaceDE w:val="0"/>
        <w:autoSpaceDN w:val="0"/>
        <w:adjustRightInd w:val="0"/>
        <w:spacing w:before="120" w:after="120" w:line="276" w:lineRule="auto"/>
        <w:ind w:left="1080"/>
        <w:contextualSpacing w:val="0"/>
        <w:rPr>
          <w:rFonts w:cs="Arial"/>
        </w:rPr>
      </w:pPr>
      <w:r w:rsidRPr="006B20B9">
        <w:rPr>
          <w:rFonts w:cs="Arial"/>
        </w:rPr>
        <w:t xml:space="preserve">Tax calculation: (Gross Sales / 1.075) * 0.075) </w:t>
      </w:r>
    </w:p>
    <w:p w:rsidR="000E1674" w:rsidRPr="006B20B9" w:rsidRDefault="000E1674" w:rsidP="0095494D">
      <w:pPr>
        <w:pStyle w:val="ListParagraph"/>
        <w:numPr>
          <w:ilvl w:val="1"/>
          <w:numId w:val="7"/>
        </w:numPr>
        <w:autoSpaceDE w:val="0"/>
        <w:autoSpaceDN w:val="0"/>
        <w:adjustRightInd w:val="0"/>
        <w:spacing w:before="120" w:after="120" w:line="276" w:lineRule="auto"/>
        <w:contextualSpacing w:val="0"/>
        <w:rPr>
          <w:rFonts w:cs="Arial"/>
        </w:rPr>
      </w:pPr>
      <w:r w:rsidRPr="006B20B9">
        <w:rPr>
          <w:rFonts w:cs="Arial"/>
        </w:rPr>
        <w:t xml:space="preserve">State of North Carolina – </w:t>
      </w:r>
      <w:r w:rsidRPr="006B20B9">
        <w:rPr>
          <w:rFonts w:cs="Arial"/>
          <w:iCs/>
        </w:rPr>
        <w:t xml:space="preserve">4% withholding For Non-resident Personal Services: </w:t>
      </w:r>
      <w:r w:rsidRPr="006B20B9">
        <w:rPr>
          <w:rFonts w:cs="Arial"/>
        </w:rPr>
        <w:t>North Carolina income tax is required to be withheld by payers of non-wage compensation paid to nonresidents for personal services rendered in this State. Refer to North Carolina General Statutes 105-163.1 – 163.24. Please note that if DPAC is paying the artist then we must withhold this income tax. Copy of this regulation is available upon request. Filing and or payment of any other state or local returns and taxes, which may apply, are the responsibility of the Lessee.</w:t>
      </w:r>
    </w:p>
    <w:p w:rsidR="00704426" w:rsidRDefault="00470D56" w:rsidP="0095494D">
      <w:pPr>
        <w:pStyle w:val="ListParagraph"/>
        <w:numPr>
          <w:ilvl w:val="1"/>
          <w:numId w:val="7"/>
        </w:numPr>
        <w:autoSpaceDE w:val="0"/>
        <w:autoSpaceDN w:val="0"/>
        <w:adjustRightInd w:val="0"/>
        <w:spacing w:before="120" w:after="120" w:line="276" w:lineRule="auto"/>
        <w:contextualSpacing w:val="0"/>
        <w:rPr>
          <w:rFonts w:cs="Arial"/>
        </w:rPr>
      </w:pPr>
      <w:r w:rsidRPr="006B20B9">
        <w:rPr>
          <w:rFonts w:cs="Arial"/>
        </w:rPr>
        <w:t xml:space="preserve">Lessee shall be responsible for payment of any and all taxes, permits, fees and other charges arising out of or in connection with the use of the premises by </w:t>
      </w:r>
      <w:r w:rsidR="009A01E5" w:rsidRPr="006B20B9">
        <w:rPr>
          <w:rFonts w:cs="Arial"/>
        </w:rPr>
        <w:t>Lessee</w:t>
      </w:r>
      <w:r w:rsidRPr="006B20B9">
        <w:rPr>
          <w:rFonts w:cs="Arial"/>
        </w:rPr>
        <w:t xml:space="preserve"> and Lessee shall indemnify and hold DPAC harmless form any and all obligations with respect to such taxes, permits and other charges. </w:t>
      </w:r>
    </w:p>
    <w:p w:rsidR="00181C7B" w:rsidRPr="00181C7B" w:rsidRDefault="002608D3" w:rsidP="00181C7B">
      <w:pPr>
        <w:autoSpaceDE w:val="0"/>
        <w:autoSpaceDN w:val="0"/>
        <w:adjustRightInd w:val="0"/>
        <w:spacing w:before="120" w:after="120" w:line="276" w:lineRule="auto"/>
        <w:ind w:left="360"/>
        <w:rPr>
          <w:rFonts w:cs="Arial"/>
        </w:rPr>
      </w:pPr>
      <w:r>
        <w:pict>
          <v:rect id="_x0000_i1031" style="width:0;height:1.5pt" o:hralign="center" o:hrstd="t" o:hr="t" fillcolor="#a0a0a0" stroked="f"/>
        </w:pict>
      </w:r>
    </w:p>
    <w:p w:rsidR="001C39F8" w:rsidRDefault="001C39F8">
      <w:pPr>
        <w:rPr>
          <w:rFonts w:cs="Arial"/>
          <w:b/>
          <w:bCs/>
          <w:sz w:val="32"/>
        </w:rPr>
      </w:pPr>
      <w:r>
        <w:rPr>
          <w:rFonts w:cs="Arial"/>
          <w:b/>
          <w:bCs/>
          <w:sz w:val="32"/>
        </w:rPr>
        <w:br w:type="page"/>
      </w:r>
    </w:p>
    <w:p w:rsidR="006E0A53" w:rsidRPr="00181C7B" w:rsidRDefault="00466916" w:rsidP="003674CC">
      <w:pPr>
        <w:pStyle w:val="ListParagraph"/>
        <w:numPr>
          <w:ilvl w:val="0"/>
          <w:numId w:val="33"/>
        </w:numPr>
        <w:spacing w:before="120" w:after="120" w:line="276" w:lineRule="auto"/>
        <w:contextualSpacing w:val="0"/>
        <w:rPr>
          <w:rFonts w:cs="Arial"/>
          <w:b/>
          <w:sz w:val="32"/>
        </w:rPr>
      </w:pPr>
      <w:r w:rsidRPr="00181C7B">
        <w:rPr>
          <w:rFonts w:cs="Arial"/>
          <w:b/>
          <w:bCs/>
          <w:sz w:val="32"/>
        </w:rPr>
        <w:lastRenderedPageBreak/>
        <w:t>Ticket</w:t>
      </w:r>
      <w:r w:rsidR="006B20B9" w:rsidRPr="00181C7B">
        <w:rPr>
          <w:rFonts w:cs="Arial"/>
          <w:b/>
          <w:bCs/>
          <w:sz w:val="32"/>
        </w:rPr>
        <w:t>ing</w:t>
      </w:r>
      <w:r w:rsidR="003E3E7C" w:rsidRPr="00181C7B">
        <w:rPr>
          <w:rFonts w:cs="Arial"/>
          <w:b/>
          <w:bCs/>
          <w:sz w:val="32"/>
        </w:rPr>
        <w:t>:</w:t>
      </w:r>
    </w:p>
    <w:p w:rsidR="00A974D6" w:rsidRPr="006C42A0" w:rsidRDefault="00AF21C4" w:rsidP="0095494D">
      <w:pPr>
        <w:pStyle w:val="ListParagraph"/>
        <w:numPr>
          <w:ilvl w:val="1"/>
          <w:numId w:val="19"/>
        </w:numPr>
        <w:autoSpaceDE w:val="0"/>
        <w:autoSpaceDN w:val="0"/>
        <w:adjustRightInd w:val="0"/>
        <w:spacing w:before="120" w:after="120" w:line="276" w:lineRule="auto"/>
        <w:contextualSpacing w:val="0"/>
        <w:rPr>
          <w:rFonts w:cs="Arial"/>
          <w:color w:val="000000"/>
        </w:rPr>
      </w:pPr>
      <w:r w:rsidRPr="006C42A0">
        <w:rPr>
          <w:rFonts w:cs="Arial"/>
        </w:rPr>
        <w:t>DPAC</w:t>
      </w:r>
      <w:r w:rsidR="006E0A53" w:rsidRPr="006C42A0">
        <w:rPr>
          <w:rFonts w:cs="Arial"/>
        </w:rPr>
        <w:t xml:space="preserve"> shall have complete and sole supervision of the sale and collection of all tickets and at such places as </w:t>
      </w:r>
      <w:r w:rsidRPr="006C42A0">
        <w:rPr>
          <w:rFonts w:cs="Arial"/>
        </w:rPr>
        <w:t>DPAC</w:t>
      </w:r>
      <w:r w:rsidR="006E0A53" w:rsidRPr="006C42A0">
        <w:rPr>
          <w:rFonts w:cs="Arial"/>
        </w:rPr>
        <w:t>, in its sole discretion, deems it necessary and expedient</w:t>
      </w:r>
      <w:r w:rsidR="00A974D6" w:rsidRPr="006C42A0">
        <w:rPr>
          <w:rFonts w:cs="Arial"/>
        </w:rPr>
        <w:t xml:space="preserve"> including</w:t>
      </w:r>
      <w:r w:rsidR="00A974D6" w:rsidRPr="006C42A0">
        <w:t xml:space="preserve"> </w:t>
      </w:r>
      <w:r w:rsidR="00A974D6" w:rsidRPr="006C42A0">
        <w:rPr>
          <w:rFonts w:cs="Arial"/>
        </w:rPr>
        <w:t xml:space="preserve">its window, phone and Internet services. </w:t>
      </w:r>
      <w:r w:rsidR="005A0FD0" w:rsidRPr="006C42A0">
        <w:rPr>
          <w:rFonts w:cs="Arial"/>
        </w:rPr>
        <w:t>All associated service and handling charges paid by the ticket purchaser are retained by DPAC.</w:t>
      </w:r>
    </w:p>
    <w:p w:rsidR="004045E3" w:rsidRDefault="004045E3" w:rsidP="004045E3">
      <w:pPr>
        <w:pStyle w:val="ListParagraph"/>
        <w:numPr>
          <w:ilvl w:val="1"/>
          <w:numId w:val="19"/>
        </w:numPr>
        <w:spacing w:before="120" w:after="120" w:line="276" w:lineRule="auto"/>
      </w:pPr>
      <w:r>
        <w:t xml:space="preserve">Ticketmaster - Online and retail outlet ticketing is contracted to Ticketmaster, a national computerized ticketing service. DPAC reserves the right to use Ticketmaster as the exclusive agent for telephone credit card reservations and all internet ticket sales and all its products and services as approved by DPAC including fan-to-fan resale; and also, to avail itself of all Ticketmaster outlets.  </w:t>
      </w:r>
      <w:r w:rsidRPr="004045E3">
        <w:rPr>
          <w:bCs/>
        </w:rPr>
        <w:t>Lessee</w:t>
      </w:r>
      <w:r w:rsidRPr="004045E3">
        <w:t xml:space="preserve"> ac</w:t>
      </w:r>
      <w:r>
        <w:t>knowledges that any information obtained through the use of Ticketmaster is proprietary information to DPAC and may not be disclosed or otherwise used by Lessee</w:t>
      </w:r>
      <w:r w:rsidRPr="004045E3">
        <w:rPr>
          <w:bCs/>
        </w:rPr>
        <w:t>.</w:t>
      </w:r>
      <w:r>
        <w:t xml:space="preserve"> </w:t>
      </w:r>
      <w:r w:rsidRPr="004045E3">
        <w:rPr>
          <w:bCs/>
        </w:rPr>
        <w:t xml:space="preserve">Lessee </w:t>
      </w:r>
      <w:r>
        <w:t>further agrees that wherever and whenever it advertises its production including on lessee</w:t>
      </w:r>
      <w:r>
        <w:rPr>
          <w:b/>
          <w:bCs/>
        </w:rPr>
        <w:t xml:space="preserve"> </w:t>
      </w:r>
      <w:r>
        <w:t xml:space="preserve">website, it will add the availability of ticketing through Ticketmaster and link to Ticketmaster’s purchase page for this event.  </w:t>
      </w:r>
      <w:r w:rsidRPr="004045E3">
        <w:rPr>
          <w:bCs/>
        </w:rPr>
        <w:t>Lessee</w:t>
      </w:r>
      <w:r>
        <w:rPr>
          <w:b/>
          <w:bCs/>
        </w:rPr>
        <w:t xml:space="preserve"> </w:t>
      </w:r>
      <w:r>
        <w:t xml:space="preserve">shall not enter into any form of sponsorship arrangement or any other arrangement which either directly or indirectly involves the secondary market, resale websites, or the marketing or promotion of tickets for the event in the secondary market or resale market. </w:t>
      </w:r>
    </w:p>
    <w:p w:rsidR="000F4372" w:rsidRPr="006B20B9" w:rsidRDefault="000F4372" w:rsidP="0095494D">
      <w:pPr>
        <w:pStyle w:val="ListParagraph"/>
        <w:numPr>
          <w:ilvl w:val="1"/>
          <w:numId w:val="19"/>
        </w:numPr>
        <w:spacing w:before="120" w:after="120" w:line="276" w:lineRule="auto"/>
        <w:contextualSpacing w:val="0"/>
        <w:rPr>
          <w:rFonts w:cs="Arial"/>
        </w:rPr>
      </w:pPr>
      <w:r w:rsidRPr="006B20B9">
        <w:rPr>
          <w:rFonts w:cs="Arial"/>
        </w:rPr>
        <w:t>DPAC shall have complete custody and control of monies received from the sale of tickets</w:t>
      </w:r>
      <w:r w:rsidR="004045E3">
        <w:rPr>
          <w:rFonts w:cs="Arial"/>
        </w:rPr>
        <w:t xml:space="preserve"> </w:t>
      </w:r>
      <w:r w:rsidR="00822011" w:rsidRPr="006B20B9">
        <w:rPr>
          <w:rFonts w:cs="Arial"/>
        </w:rPr>
        <w:t>wherever</w:t>
      </w:r>
      <w:r w:rsidRPr="006B20B9">
        <w:rPr>
          <w:rFonts w:cs="Arial"/>
        </w:rPr>
        <w:t xml:space="preserve"> sold and admission fees wherever received.  All such funds shall be the rightful property of DPAC, for the purpose of applying same in accordance with the terms and conditions of the agreement toward payment of any balances for rent and/or otherwise due or to become DPAC’s for any purposes whatsoever.</w:t>
      </w:r>
    </w:p>
    <w:p w:rsidR="006B2FC4" w:rsidRPr="006B20B9" w:rsidRDefault="006B2FC4" w:rsidP="0095494D">
      <w:pPr>
        <w:pStyle w:val="ListParagraph"/>
        <w:numPr>
          <w:ilvl w:val="1"/>
          <w:numId w:val="19"/>
        </w:numPr>
        <w:autoSpaceDE w:val="0"/>
        <w:autoSpaceDN w:val="0"/>
        <w:adjustRightInd w:val="0"/>
        <w:spacing w:before="120" w:after="120" w:line="276" w:lineRule="auto"/>
        <w:contextualSpacing w:val="0"/>
        <w:rPr>
          <w:rFonts w:cs="Arial"/>
          <w:color w:val="000000"/>
        </w:rPr>
      </w:pPr>
      <w:r w:rsidRPr="006B20B9">
        <w:rPr>
          <w:rFonts w:cs="Arial"/>
          <w:color w:val="000000"/>
        </w:rPr>
        <w:t xml:space="preserve">Artist CD Downloads – If the show requires a fee to be charged to each ticket buyer </w:t>
      </w:r>
      <w:r w:rsidR="0090007A" w:rsidRPr="006B20B9">
        <w:rPr>
          <w:rFonts w:cs="Arial"/>
          <w:color w:val="000000"/>
        </w:rPr>
        <w:t>as part of a promotional CD download offer, s</w:t>
      </w:r>
      <w:r w:rsidRPr="006B20B9">
        <w:rPr>
          <w:rFonts w:cs="Arial"/>
          <w:color w:val="000000"/>
        </w:rPr>
        <w:t xml:space="preserve">uch fees are taxable and must be included in the </w:t>
      </w:r>
      <w:r w:rsidR="0090007A" w:rsidRPr="006B20B9">
        <w:rPr>
          <w:rFonts w:cs="Arial"/>
          <w:color w:val="000000"/>
        </w:rPr>
        <w:t>established ticket price net of the facility fee</w:t>
      </w:r>
      <w:r w:rsidRPr="006B20B9">
        <w:rPr>
          <w:rFonts w:cs="Arial"/>
          <w:color w:val="000000"/>
        </w:rPr>
        <w:t xml:space="preserve">. </w:t>
      </w:r>
    </w:p>
    <w:p w:rsidR="006B2FC4" w:rsidRPr="006B20B9" w:rsidRDefault="006B2FC4" w:rsidP="0095494D">
      <w:pPr>
        <w:pStyle w:val="ListParagraph"/>
        <w:numPr>
          <w:ilvl w:val="1"/>
          <w:numId w:val="19"/>
        </w:numPr>
        <w:autoSpaceDE w:val="0"/>
        <w:autoSpaceDN w:val="0"/>
        <w:adjustRightInd w:val="0"/>
        <w:spacing w:before="120" w:after="120" w:line="276" w:lineRule="auto"/>
        <w:contextualSpacing w:val="0"/>
        <w:rPr>
          <w:rFonts w:cs="Arial"/>
          <w:color w:val="000000"/>
        </w:rPr>
      </w:pPr>
      <w:r w:rsidRPr="006B20B9">
        <w:rPr>
          <w:rFonts w:cs="Arial"/>
          <w:color w:val="000000"/>
        </w:rPr>
        <w:t xml:space="preserve">Charity Donations - If the show requires a dollar amount to be added to each ticket for a dedicated charitable donation, such charitable add-ons will be added over and above </w:t>
      </w:r>
      <w:r w:rsidR="0090007A" w:rsidRPr="006B20B9">
        <w:rPr>
          <w:rFonts w:cs="Arial"/>
          <w:color w:val="000000"/>
        </w:rPr>
        <w:t xml:space="preserve">established ticket price net of the facility fee. </w:t>
      </w:r>
      <w:r w:rsidRPr="006B20B9">
        <w:rPr>
          <w:rFonts w:cs="Arial"/>
          <w:color w:val="000000"/>
        </w:rPr>
        <w:t>DPAC will issue a check directly to the designated charity which must first provide proof of non-profit status and an IRS 501(c)</w:t>
      </w:r>
      <w:r w:rsidR="0090007A" w:rsidRPr="006B20B9">
        <w:rPr>
          <w:rFonts w:cs="Arial"/>
          <w:color w:val="000000"/>
        </w:rPr>
        <w:t>(</w:t>
      </w:r>
      <w:r w:rsidRPr="006B20B9">
        <w:rPr>
          <w:rFonts w:cs="Arial"/>
          <w:color w:val="000000"/>
        </w:rPr>
        <w:t>3</w:t>
      </w:r>
      <w:r w:rsidR="0090007A" w:rsidRPr="006B20B9">
        <w:rPr>
          <w:rFonts w:cs="Arial"/>
          <w:color w:val="000000"/>
        </w:rPr>
        <w:t>)</w:t>
      </w:r>
      <w:r w:rsidRPr="006B20B9">
        <w:rPr>
          <w:rFonts w:cs="Arial"/>
          <w:color w:val="000000"/>
        </w:rPr>
        <w:t xml:space="preserve"> designation.  </w:t>
      </w:r>
    </w:p>
    <w:p w:rsidR="0090007A" w:rsidRPr="006B20B9" w:rsidRDefault="00532212" w:rsidP="0095494D">
      <w:pPr>
        <w:pStyle w:val="ListParagraph"/>
        <w:numPr>
          <w:ilvl w:val="1"/>
          <w:numId w:val="7"/>
        </w:numPr>
        <w:autoSpaceDE w:val="0"/>
        <w:autoSpaceDN w:val="0"/>
        <w:adjustRightInd w:val="0"/>
        <w:spacing w:before="120" w:after="120" w:line="276" w:lineRule="auto"/>
        <w:contextualSpacing w:val="0"/>
        <w:rPr>
          <w:rFonts w:cs="Arial"/>
        </w:rPr>
      </w:pPr>
      <w:r w:rsidRPr="006B20B9">
        <w:rPr>
          <w:rFonts w:cs="Arial"/>
          <w:color w:val="000000"/>
        </w:rPr>
        <w:lastRenderedPageBreak/>
        <w:t>A</w:t>
      </w:r>
      <w:r w:rsidR="0090007A" w:rsidRPr="006B20B9">
        <w:rPr>
          <w:rFonts w:cs="Arial"/>
          <w:color w:val="000000"/>
        </w:rPr>
        <w:t>dd-ons to Established Ticket Price:</w:t>
      </w:r>
      <w:r w:rsidR="0090007A" w:rsidRPr="006B20B9">
        <w:rPr>
          <w:rFonts w:cs="Arial"/>
        </w:rPr>
        <w:t xml:space="preserve"> Other than a charitable donation dollar amount described amount, DPAC cannot “add-on” or “bump” any fees or dollar amounts over and above the established ticket price (net of the facility fee) which is documented in the Box Office Settlement.  </w:t>
      </w:r>
    </w:p>
    <w:p w:rsidR="00D26772" w:rsidRPr="006B20B9" w:rsidRDefault="00D800FA" w:rsidP="0095494D">
      <w:pPr>
        <w:pStyle w:val="ListParagraph"/>
        <w:numPr>
          <w:ilvl w:val="1"/>
          <w:numId w:val="19"/>
        </w:numPr>
        <w:autoSpaceDE w:val="0"/>
        <w:autoSpaceDN w:val="0"/>
        <w:adjustRightInd w:val="0"/>
        <w:spacing w:before="120" w:after="120" w:line="276" w:lineRule="auto"/>
        <w:contextualSpacing w:val="0"/>
        <w:rPr>
          <w:rFonts w:cs="Arial"/>
          <w:color w:val="000000"/>
        </w:rPr>
      </w:pPr>
      <w:r w:rsidRPr="006B20B9">
        <w:rPr>
          <w:rFonts w:cs="Arial"/>
        </w:rPr>
        <w:t xml:space="preserve">Artist Fan Clubs: </w:t>
      </w:r>
      <w:r w:rsidR="009C68B0" w:rsidRPr="006B20B9">
        <w:rPr>
          <w:rFonts w:cs="Arial"/>
        </w:rPr>
        <w:t xml:space="preserve">Lessee on behalf of the </w:t>
      </w:r>
      <w:r w:rsidR="001C5C02" w:rsidRPr="006B20B9">
        <w:rPr>
          <w:rFonts w:cs="Arial"/>
          <w:color w:val="000000"/>
        </w:rPr>
        <w:t>act</w:t>
      </w:r>
      <w:r w:rsidR="009C68B0" w:rsidRPr="006B20B9">
        <w:rPr>
          <w:rFonts w:cs="Arial"/>
          <w:color w:val="000000"/>
        </w:rPr>
        <w:t xml:space="preserve"> </w:t>
      </w:r>
      <w:r w:rsidR="001C5C02" w:rsidRPr="006B20B9">
        <w:rPr>
          <w:rFonts w:cs="Arial"/>
          <w:color w:val="000000"/>
        </w:rPr>
        <w:t>/</w:t>
      </w:r>
      <w:r w:rsidR="009C68B0" w:rsidRPr="006B20B9">
        <w:rPr>
          <w:rFonts w:cs="Arial"/>
          <w:color w:val="000000"/>
        </w:rPr>
        <w:t xml:space="preserve"> </w:t>
      </w:r>
      <w:r w:rsidR="001C5C02" w:rsidRPr="006B20B9">
        <w:rPr>
          <w:rFonts w:cs="Arial"/>
          <w:color w:val="000000"/>
        </w:rPr>
        <w:t>promoter</w:t>
      </w:r>
      <w:r w:rsidR="009C68B0" w:rsidRPr="006B20B9">
        <w:rPr>
          <w:rFonts w:cs="Arial"/>
          <w:color w:val="000000"/>
        </w:rPr>
        <w:t xml:space="preserve"> </w:t>
      </w:r>
      <w:r w:rsidR="001C5C02" w:rsidRPr="006B20B9">
        <w:rPr>
          <w:rFonts w:cs="Arial"/>
          <w:color w:val="000000"/>
        </w:rPr>
        <w:t>/</w:t>
      </w:r>
      <w:r w:rsidR="009C68B0" w:rsidRPr="006B20B9">
        <w:rPr>
          <w:rFonts w:cs="Arial"/>
          <w:color w:val="000000"/>
        </w:rPr>
        <w:t xml:space="preserve"> </w:t>
      </w:r>
      <w:r w:rsidR="001C5C02" w:rsidRPr="006B20B9">
        <w:rPr>
          <w:rFonts w:cs="Arial"/>
          <w:color w:val="000000"/>
        </w:rPr>
        <w:t xml:space="preserve">artist management </w:t>
      </w:r>
      <w:r w:rsidR="009C68B0" w:rsidRPr="006B20B9">
        <w:rPr>
          <w:rFonts w:cs="Arial"/>
          <w:color w:val="000000"/>
        </w:rPr>
        <w:t>may request</w:t>
      </w:r>
      <w:r w:rsidR="001C5C02" w:rsidRPr="006B20B9">
        <w:rPr>
          <w:rFonts w:cs="Arial"/>
          <w:color w:val="000000"/>
        </w:rPr>
        <w:t xml:space="preserve"> up to eight percent (8%) of the “sellable seats” per event in total for distribution through a legitimate artist fan club outside of the Ticketmaster ticketing system, as long as all ticket sales are completed at the time that tickets are made available to the general public (e.g., “Public On</w:t>
      </w:r>
      <w:r w:rsidR="0040732A" w:rsidRPr="006B20B9">
        <w:rPr>
          <w:rFonts w:cs="Arial"/>
          <w:color w:val="000000"/>
        </w:rPr>
        <w:t xml:space="preserve"> </w:t>
      </w:r>
      <w:r w:rsidR="001C5C02" w:rsidRPr="006B20B9">
        <w:rPr>
          <w:rFonts w:cs="Arial"/>
          <w:color w:val="000000"/>
        </w:rPr>
        <w:t xml:space="preserve">sale”) on the Ticketmaster system. To ensure that the general public has access to good seats, this 8% should be evenly distributed throughout the venue and over various seating categories. Fan club ticket distribution can occur either through an artist branded members-only website (no ticketing vendor branding) or via traditional mail order channels. </w:t>
      </w:r>
      <w:r w:rsidR="0040732A" w:rsidRPr="006B20B9">
        <w:rPr>
          <w:rFonts w:cs="Arial"/>
          <w:color w:val="000000"/>
        </w:rPr>
        <w:t>F</w:t>
      </w:r>
      <w:r w:rsidR="001C5C02" w:rsidRPr="006B20B9">
        <w:rPr>
          <w:rFonts w:cs="Arial"/>
          <w:color w:val="000000"/>
        </w:rPr>
        <w:t xml:space="preserve">an club tickets </w:t>
      </w:r>
      <w:r w:rsidR="0040732A" w:rsidRPr="006B20B9">
        <w:rPr>
          <w:rFonts w:cs="Arial"/>
          <w:color w:val="000000"/>
        </w:rPr>
        <w:t xml:space="preserve">cannot be </w:t>
      </w:r>
      <w:r w:rsidR="001C5C02" w:rsidRPr="006B20B9">
        <w:rPr>
          <w:rFonts w:cs="Arial"/>
          <w:color w:val="000000"/>
        </w:rPr>
        <w:t>sold by phone or outlet. Tickets sold at fixed price and by auction are all counted toward the 8% limit and all auction sales should be done in line with the branding requirements discussed above.</w:t>
      </w:r>
      <w:r w:rsidR="009806E3" w:rsidRPr="006B20B9">
        <w:rPr>
          <w:rFonts w:cs="Arial"/>
          <w:color w:val="000000"/>
        </w:rPr>
        <w:t xml:space="preserve"> For more details on Fan Club sales please refer to the attached Addendum C. </w:t>
      </w:r>
    </w:p>
    <w:p w:rsidR="008865FB" w:rsidRPr="004E2A1A" w:rsidRDefault="00E8796C" w:rsidP="00984901">
      <w:pPr>
        <w:pStyle w:val="ListParagraph"/>
        <w:numPr>
          <w:ilvl w:val="1"/>
          <w:numId w:val="19"/>
        </w:numPr>
        <w:autoSpaceDE w:val="0"/>
        <w:autoSpaceDN w:val="0"/>
        <w:adjustRightInd w:val="0"/>
        <w:spacing w:before="120" w:after="120" w:line="276" w:lineRule="auto"/>
        <w:contextualSpacing w:val="0"/>
        <w:rPr>
          <w:rFonts w:cs="Arial"/>
          <w:color w:val="000000"/>
        </w:rPr>
      </w:pPr>
      <w:r w:rsidRPr="004E2A1A">
        <w:rPr>
          <w:rFonts w:cs="Arial"/>
        </w:rPr>
        <w:t>Consignment Sales</w:t>
      </w:r>
      <w:r w:rsidR="00D800FA" w:rsidRPr="004E2A1A">
        <w:rPr>
          <w:rFonts w:cs="Arial"/>
        </w:rPr>
        <w:t xml:space="preserve">: </w:t>
      </w:r>
      <w:r w:rsidR="008865FB" w:rsidRPr="004E2A1A">
        <w:rPr>
          <w:rFonts w:cs="Arial"/>
        </w:rPr>
        <w:t xml:space="preserve">DPAC does not offer the option of consigning any seats </w:t>
      </w:r>
      <w:r w:rsidR="00A00D78" w:rsidRPr="004E2A1A">
        <w:rPr>
          <w:rFonts w:cs="Arial"/>
        </w:rPr>
        <w:t xml:space="preserve">to a lessee </w:t>
      </w:r>
      <w:r w:rsidR="008865FB" w:rsidRPr="004E2A1A">
        <w:rPr>
          <w:rFonts w:cs="Arial"/>
        </w:rPr>
        <w:t xml:space="preserve">for </w:t>
      </w:r>
      <w:r w:rsidR="004E2A1A" w:rsidRPr="004E2A1A">
        <w:rPr>
          <w:rFonts w:cs="Arial"/>
        </w:rPr>
        <w:t>any purposes which either directly or indirectly involve the secondary market, resale</w:t>
      </w:r>
      <w:r w:rsidR="004E2A1A">
        <w:rPr>
          <w:rFonts w:cs="Arial"/>
        </w:rPr>
        <w:t xml:space="preserve"> websites</w:t>
      </w:r>
      <w:r w:rsidR="004E2A1A" w:rsidRPr="004E2A1A">
        <w:rPr>
          <w:rFonts w:cs="Arial"/>
        </w:rPr>
        <w:t xml:space="preserve">, </w:t>
      </w:r>
      <w:r w:rsidRPr="004E2A1A">
        <w:rPr>
          <w:rFonts w:cs="Arial"/>
        </w:rPr>
        <w:t xml:space="preserve">telemarketing, </w:t>
      </w:r>
      <w:r w:rsidR="00120253" w:rsidRPr="004E2A1A">
        <w:rPr>
          <w:rFonts w:cs="Arial"/>
        </w:rPr>
        <w:t xml:space="preserve">group sales, subscriptions, door-to-door or other grass roots sales efforts. </w:t>
      </w:r>
    </w:p>
    <w:p w:rsidR="0062570F" w:rsidRPr="006B20B9" w:rsidRDefault="00D800FA" w:rsidP="0095494D">
      <w:pPr>
        <w:pStyle w:val="ListParagraph"/>
        <w:numPr>
          <w:ilvl w:val="1"/>
          <w:numId w:val="19"/>
        </w:numPr>
        <w:autoSpaceDE w:val="0"/>
        <w:autoSpaceDN w:val="0"/>
        <w:adjustRightInd w:val="0"/>
        <w:spacing w:before="120" w:after="120" w:line="276" w:lineRule="auto"/>
        <w:contextualSpacing w:val="0"/>
        <w:rPr>
          <w:rFonts w:cs="Arial"/>
          <w:color w:val="000000"/>
        </w:rPr>
      </w:pPr>
      <w:r w:rsidRPr="006B20B9">
        <w:rPr>
          <w:rFonts w:cs="Arial"/>
        </w:rPr>
        <w:t xml:space="preserve">Group Sales by DPAC: </w:t>
      </w:r>
      <w:r w:rsidR="00EA525F" w:rsidRPr="006B20B9">
        <w:rPr>
          <w:rFonts w:cs="Arial"/>
        </w:rPr>
        <w:t xml:space="preserve">If lessee prefers groups to call DPAC and place their orders directly, </w:t>
      </w:r>
      <w:r w:rsidR="001F7243" w:rsidRPr="006B20B9">
        <w:rPr>
          <w:rFonts w:cs="Arial"/>
        </w:rPr>
        <w:t>the</w:t>
      </w:r>
      <w:r w:rsidR="00532212" w:rsidRPr="006B20B9">
        <w:rPr>
          <w:rFonts w:cs="Arial"/>
        </w:rPr>
        <w:t>re will be a group minimum of 12</w:t>
      </w:r>
      <w:r w:rsidR="001F7243" w:rsidRPr="006B20B9">
        <w:rPr>
          <w:rFonts w:cs="Arial"/>
        </w:rPr>
        <w:t xml:space="preserve"> per order and </w:t>
      </w:r>
      <w:r w:rsidR="00EA525F" w:rsidRPr="006B20B9">
        <w:rPr>
          <w:rFonts w:cs="Arial"/>
        </w:rPr>
        <w:t>the</w:t>
      </w:r>
      <w:r w:rsidR="0067400A" w:rsidRPr="006B20B9">
        <w:rPr>
          <w:rFonts w:cs="Arial"/>
        </w:rPr>
        <w:t xml:space="preserve"> service charge for Groups</w:t>
      </w:r>
      <w:r w:rsidR="00EA525F" w:rsidRPr="006B20B9">
        <w:rPr>
          <w:rFonts w:cs="Arial"/>
        </w:rPr>
        <w:t xml:space="preserve"> will be </w:t>
      </w:r>
      <w:r w:rsidR="00A209D4" w:rsidRPr="006B20B9">
        <w:rPr>
          <w:rFonts w:cs="Arial"/>
        </w:rPr>
        <w:t>$5</w:t>
      </w:r>
      <w:r w:rsidR="00363FAC" w:rsidRPr="006B20B9">
        <w:rPr>
          <w:rFonts w:cs="Arial"/>
        </w:rPr>
        <w:t xml:space="preserve">.00 per ticket. </w:t>
      </w:r>
      <w:r w:rsidR="00110DCC">
        <w:rPr>
          <w:rFonts w:cs="Arial"/>
        </w:rPr>
        <w:t>T</w:t>
      </w:r>
      <w:r w:rsidR="00C769E5">
        <w:rPr>
          <w:rFonts w:cs="Arial"/>
        </w:rPr>
        <w:t>he charge for this service is 10</w:t>
      </w:r>
      <w:r w:rsidR="00110DCC">
        <w:rPr>
          <w:rFonts w:cs="Arial"/>
        </w:rPr>
        <w:t xml:space="preserve">% of </w:t>
      </w:r>
      <w:r w:rsidR="00C769E5">
        <w:rPr>
          <w:rFonts w:cs="Arial"/>
        </w:rPr>
        <w:t xml:space="preserve">the price of each group ticket. </w:t>
      </w:r>
    </w:p>
    <w:p w:rsidR="00025471" w:rsidRPr="006B20B9" w:rsidRDefault="00D800FA" w:rsidP="0095494D">
      <w:pPr>
        <w:pStyle w:val="ListParagraph"/>
        <w:numPr>
          <w:ilvl w:val="1"/>
          <w:numId w:val="19"/>
        </w:numPr>
        <w:autoSpaceDE w:val="0"/>
        <w:autoSpaceDN w:val="0"/>
        <w:adjustRightInd w:val="0"/>
        <w:spacing w:before="120" w:after="120" w:line="276" w:lineRule="auto"/>
        <w:contextualSpacing w:val="0"/>
        <w:rPr>
          <w:rFonts w:cs="Arial"/>
          <w:color w:val="000000"/>
        </w:rPr>
      </w:pPr>
      <w:r w:rsidRPr="006B20B9">
        <w:rPr>
          <w:rFonts w:cs="Arial"/>
        </w:rPr>
        <w:t xml:space="preserve">Complimentary Ticket Limit: </w:t>
      </w:r>
      <w:r w:rsidR="00120253" w:rsidRPr="006B20B9">
        <w:rPr>
          <w:rFonts w:cs="Arial"/>
        </w:rPr>
        <w:t xml:space="preserve">Under no circumstances will DPAC allow more than 10% of the total inventory to be issued as complimentary tickets by the Lessee. </w:t>
      </w:r>
      <w:r w:rsidR="00E36BF0" w:rsidRPr="006B20B9">
        <w:rPr>
          <w:rFonts w:cs="Arial"/>
        </w:rPr>
        <w:t>Under no circumstances can complimentary tickets be resold at any price or included with dinners, transportation</w:t>
      </w:r>
      <w:r w:rsidR="00990751" w:rsidRPr="006B20B9">
        <w:rPr>
          <w:rFonts w:cs="Arial"/>
        </w:rPr>
        <w:t>, sponsor</w:t>
      </w:r>
      <w:r w:rsidR="00E36BF0" w:rsidRPr="006B20B9">
        <w:rPr>
          <w:rFonts w:cs="Arial"/>
        </w:rPr>
        <w:t xml:space="preserve"> or other benefits in packages that are offered for sale.   </w:t>
      </w:r>
      <w:r w:rsidR="00120253" w:rsidRPr="006B20B9">
        <w:rPr>
          <w:rFonts w:cs="Arial"/>
        </w:rPr>
        <w:t xml:space="preserve"> </w:t>
      </w:r>
    </w:p>
    <w:p w:rsidR="006E0A53" w:rsidRPr="006B20B9" w:rsidRDefault="00D800FA" w:rsidP="0095494D">
      <w:pPr>
        <w:pStyle w:val="ListParagraph"/>
        <w:numPr>
          <w:ilvl w:val="1"/>
          <w:numId w:val="19"/>
        </w:numPr>
        <w:spacing w:before="120" w:after="120" w:line="276" w:lineRule="auto"/>
        <w:contextualSpacing w:val="0"/>
        <w:rPr>
          <w:rFonts w:cs="Arial"/>
        </w:rPr>
      </w:pPr>
      <w:r w:rsidRPr="006B20B9">
        <w:rPr>
          <w:rFonts w:cs="Arial"/>
        </w:rPr>
        <w:t xml:space="preserve">Bad Checks: </w:t>
      </w:r>
      <w:r w:rsidR="00AF21C4" w:rsidRPr="006B20B9">
        <w:rPr>
          <w:rFonts w:cs="Arial"/>
        </w:rPr>
        <w:t>DPAC</w:t>
      </w:r>
      <w:r w:rsidR="006E0A53" w:rsidRPr="006B20B9">
        <w:rPr>
          <w:rFonts w:cs="Arial"/>
        </w:rPr>
        <w:t xml:space="preserve"> will exert every caution against bad checks from customers and will make every effort to collect such, but ultimate responsibility is that of the Lessee.</w:t>
      </w:r>
    </w:p>
    <w:p w:rsidR="006E0A53" w:rsidRPr="006B20B9" w:rsidRDefault="00D800FA" w:rsidP="0095494D">
      <w:pPr>
        <w:pStyle w:val="ListParagraph"/>
        <w:numPr>
          <w:ilvl w:val="1"/>
          <w:numId w:val="19"/>
        </w:numPr>
        <w:spacing w:before="120" w:after="120" w:line="276" w:lineRule="auto"/>
        <w:contextualSpacing w:val="0"/>
        <w:rPr>
          <w:rFonts w:cs="Arial"/>
        </w:rPr>
      </w:pPr>
      <w:r w:rsidRPr="006B20B9">
        <w:rPr>
          <w:rFonts w:cs="Arial"/>
        </w:rPr>
        <w:t xml:space="preserve">Discount Approval: </w:t>
      </w:r>
      <w:r w:rsidR="006E0A53" w:rsidRPr="006B20B9">
        <w:rPr>
          <w:rFonts w:cs="Arial"/>
        </w:rPr>
        <w:t>Discounted tickets must</w:t>
      </w:r>
      <w:r w:rsidR="006E0A53" w:rsidRPr="006B20B9">
        <w:rPr>
          <w:rFonts w:cs="Arial"/>
          <w:color w:val="800000"/>
        </w:rPr>
        <w:t xml:space="preserve"> </w:t>
      </w:r>
      <w:r w:rsidR="006E0A53" w:rsidRPr="006B20B9">
        <w:rPr>
          <w:rFonts w:cs="Arial"/>
        </w:rPr>
        <w:t xml:space="preserve">be approved in writing by </w:t>
      </w:r>
      <w:r w:rsidR="00AF21C4" w:rsidRPr="006B20B9">
        <w:rPr>
          <w:rFonts w:cs="Arial"/>
        </w:rPr>
        <w:t>DPAC</w:t>
      </w:r>
      <w:r w:rsidR="00AD33D7" w:rsidRPr="006B20B9">
        <w:rPr>
          <w:rFonts w:cs="Arial"/>
        </w:rPr>
        <w:t xml:space="preserve"> and adh</w:t>
      </w:r>
      <w:r w:rsidR="00C13450" w:rsidRPr="006B20B9">
        <w:rPr>
          <w:rFonts w:cs="Arial"/>
        </w:rPr>
        <w:t>ere to the following conditions:</w:t>
      </w:r>
    </w:p>
    <w:p w:rsidR="00AD33D7" w:rsidRPr="006B20B9" w:rsidRDefault="00AD33D7" w:rsidP="0095494D">
      <w:pPr>
        <w:pStyle w:val="ListParagraph"/>
        <w:numPr>
          <w:ilvl w:val="2"/>
          <w:numId w:val="19"/>
        </w:numPr>
        <w:spacing w:before="120" w:after="120" w:line="276" w:lineRule="auto"/>
        <w:contextualSpacing w:val="0"/>
        <w:rPr>
          <w:rFonts w:cs="Arial"/>
        </w:rPr>
      </w:pPr>
      <w:r w:rsidRPr="006B20B9">
        <w:rPr>
          <w:rFonts w:cs="Arial"/>
        </w:rPr>
        <w:lastRenderedPageBreak/>
        <w:t xml:space="preserve">Buy One, Get One Free </w:t>
      </w:r>
      <w:r w:rsidR="00110DCC">
        <w:rPr>
          <w:rFonts w:cs="Arial"/>
        </w:rPr>
        <w:t>or any other half price</w:t>
      </w:r>
      <w:r w:rsidR="00C13450" w:rsidRPr="006B20B9">
        <w:rPr>
          <w:rFonts w:cs="Arial"/>
        </w:rPr>
        <w:t xml:space="preserve"> </w:t>
      </w:r>
      <w:r w:rsidRPr="006B20B9">
        <w:rPr>
          <w:rFonts w:cs="Arial"/>
        </w:rPr>
        <w:t>offers will not be a</w:t>
      </w:r>
      <w:r w:rsidR="00C13450" w:rsidRPr="006B20B9">
        <w:rPr>
          <w:rFonts w:cs="Arial"/>
        </w:rPr>
        <w:t xml:space="preserve">pproved. </w:t>
      </w:r>
    </w:p>
    <w:p w:rsidR="00AD33D7" w:rsidRPr="006B20B9" w:rsidRDefault="00110DCC" w:rsidP="0095494D">
      <w:pPr>
        <w:pStyle w:val="ListParagraph"/>
        <w:numPr>
          <w:ilvl w:val="2"/>
          <w:numId w:val="19"/>
        </w:numPr>
        <w:spacing w:before="120" w:after="120" w:line="276" w:lineRule="auto"/>
        <w:contextualSpacing w:val="0"/>
        <w:rPr>
          <w:rFonts w:cs="Arial"/>
        </w:rPr>
      </w:pPr>
      <w:r>
        <w:rPr>
          <w:rFonts w:cs="Arial"/>
        </w:rPr>
        <w:t xml:space="preserve">Discount </w:t>
      </w:r>
      <w:r w:rsidR="00BE18A5" w:rsidRPr="006B20B9">
        <w:rPr>
          <w:rFonts w:cs="Arial"/>
        </w:rPr>
        <w:t xml:space="preserve">marketing channels like </w:t>
      </w:r>
      <w:r>
        <w:rPr>
          <w:rFonts w:cs="Arial"/>
        </w:rPr>
        <w:t xml:space="preserve">Groupon, Living Social, </w:t>
      </w:r>
      <w:r w:rsidR="00BE18A5" w:rsidRPr="006B20B9">
        <w:rPr>
          <w:rFonts w:cs="Arial"/>
        </w:rPr>
        <w:t xml:space="preserve">Gold Star or Travel Zoo </w:t>
      </w:r>
      <w:r w:rsidR="000B549E">
        <w:rPr>
          <w:rFonts w:cs="Arial"/>
        </w:rPr>
        <w:t xml:space="preserve">can only be used under terms of a national agreement with Nederlander. If no such agreement exists, these channels are not available for use with events at DPAC. </w:t>
      </w:r>
      <w:r w:rsidR="00BE18A5" w:rsidRPr="006B20B9">
        <w:rPr>
          <w:rFonts w:cs="Arial"/>
        </w:rPr>
        <w:t xml:space="preserve"> </w:t>
      </w:r>
    </w:p>
    <w:p w:rsidR="006E0A53" w:rsidRPr="006B20B9" w:rsidRDefault="006E0A53" w:rsidP="0095494D">
      <w:pPr>
        <w:pStyle w:val="ListParagraph"/>
        <w:numPr>
          <w:ilvl w:val="1"/>
          <w:numId w:val="19"/>
        </w:numPr>
        <w:spacing w:before="120" w:after="120" w:line="276" w:lineRule="auto"/>
        <w:contextualSpacing w:val="0"/>
        <w:rPr>
          <w:rFonts w:cs="Arial"/>
        </w:rPr>
      </w:pPr>
      <w:r w:rsidRPr="006B20B9">
        <w:rPr>
          <w:rFonts w:cs="Arial"/>
          <w:bCs/>
        </w:rPr>
        <w:t>House Seats</w:t>
      </w:r>
      <w:r w:rsidRPr="006B20B9">
        <w:rPr>
          <w:rFonts w:cs="Arial"/>
        </w:rPr>
        <w:t xml:space="preserve">:  </w:t>
      </w:r>
      <w:r w:rsidR="00AF21C4" w:rsidRPr="006B20B9">
        <w:rPr>
          <w:rFonts w:cs="Arial"/>
        </w:rPr>
        <w:t>DPAC</w:t>
      </w:r>
      <w:r w:rsidRPr="006B20B9">
        <w:rPr>
          <w:rFonts w:cs="Arial"/>
        </w:rPr>
        <w:t xml:space="preserve"> reserves the right to have and use</w:t>
      </w:r>
      <w:r w:rsidR="00B17544" w:rsidRPr="006B20B9">
        <w:rPr>
          <w:rFonts w:cs="Arial"/>
        </w:rPr>
        <w:t xml:space="preserve">, without charge, a minimum of </w:t>
      </w:r>
      <w:r w:rsidR="008331D7">
        <w:rPr>
          <w:rFonts w:cs="Arial"/>
        </w:rPr>
        <w:t xml:space="preserve">twenty </w:t>
      </w:r>
      <w:r w:rsidR="00D54A37" w:rsidRPr="006B20B9">
        <w:rPr>
          <w:rFonts w:cs="Arial"/>
        </w:rPr>
        <w:t>(</w:t>
      </w:r>
      <w:r w:rsidR="008331D7">
        <w:rPr>
          <w:rFonts w:cs="Arial"/>
        </w:rPr>
        <w:t>2</w:t>
      </w:r>
      <w:r w:rsidR="007C6E73">
        <w:rPr>
          <w:rFonts w:cs="Arial"/>
        </w:rPr>
        <w:t>0</w:t>
      </w:r>
      <w:r w:rsidR="00B17544" w:rsidRPr="006B20B9">
        <w:rPr>
          <w:rFonts w:cs="Arial"/>
        </w:rPr>
        <w:t>)</w:t>
      </w:r>
      <w:r w:rsidRPr="006B20B9">
        <w:rPr>
          <w:rFonts w:cs="Arial"/>
        </w:rPr>
        <w:t xml:space="preserve"> reserved seats per performance and also to reserve </w:t>
      </w:r>
      <w:r w:rsidR="00D54A37" w:rsidRPr="006B20B9">
        <w:rPr>
          <w:rFonts w:cs="Arial"/>
        </w:rPr>
        <w:t>for purchase</w:t>
      </w:r>
      <w:r w:rsidR="007C6E73">
        <w:rPr>
          <w:rFonts w:cs="Arial"/>
        </w:rPr>
        <w:t>,</w:t>
      </w:r>
      <w:r w:rsidR="00D54A37" w:rsidRPr="006B20B9">
        <w:rPr>
          <w:rFonts w:cs="Arial"/>
        </w:rPr>
        <w:t xml:space="preserve"> </w:t>
      </w:r>
      <w:r w:rsidRPr="006B20B9">
        <w:rPr>
          <w:rFonts w:cs="Arial"/>
        </w:rPr>
        <w:t xml:space="preserve">a minimum of </w:t>
      </w:r>
      <w:r w:rsidR="007C6E73">
        <w:rPr>
          <w:rFonts w:cs="Arial"/>
        </w:rPr>
        <w:t xml:space="preserve">twenty </w:t>
      </w:r>
      <w:r w:rsidR="00493320" w:rsidRPr="006B20B9">
        <w:rPr>
          <w:rFonts w:cs="Arial"/>
        </w:rPr>
        <w:t>(</w:t>
      </w:r>
      <w:r w:rsidR="007C6E73">
        <w:rPr>
          <w:rFonts w:cs="Arial"/>
        </w:rPr>
        <w:t>20</w:t>
      </w:r>
      <w:r w:rsidR="00493320" w:rsidRPr="006B20B9">
        <w:rPr>
          <w:rFonts w:cs="Arial"/>
        </w:rPr>
        <w:t>)</w:t>
      </w:r>
      <w:r w:rsidRPr="006B20B9">
        <w:rPr>
          <w:rFonts w:cs="Arial"/>
          <w:color w:val="800000"/>
        </w:rPr>
        <w:t xml:space="preserve"> </w:t>
      </w:r>
      <w:r w:rsidRPr="006B20B9">
        <w:rPr>
          <w:rFonts w:cs="Arial"/>
        </w:rPr>
        <w:t xml:space="preserve">additional seats per performance with charge up to 72 hours prior to </w:t>
      </w:r>
      <w:r w:rsidR="008331D7">
        <w:rPr>
          <w:rFonts w:cs="Arial"/>
        </w:rPr>
        <w:t>the event</w:t>
      </w:r>
      <w:r w:rsidRPr="006B20B9">
        <w:rPr>
          <w:rFonts w:cs="Arial"/>
        </w:rPr>
        <w:t xml:space="preserve">.  These seat locations are at the discretion of </w:t>
      </w:r>
      <w:r w:rsidR="00AF21C4" w:rsidRPr="006B20B9">
        <w:rPr>
          <w:rFonts w:cs="Arial"/>
        </w:rPr>
        <w:t>DPAC</w:t>
      </w:r>
      <w:r w:rsidRPr="006B20B9">
        <w:rPr>
          <w:rFonts w:cs="Arial"/>
        </w:rPr>
        <w:t>.</w:t>
      </w:r>
    </w:p>
    <w:p w:rsidR="006E0A53" w:rsidRPr="006B20B9" w:rsidRDefault="00BE0B7F" w:rsidP="0095494D">
      <w:pPr>
        <w:pStyle w:val="ListParagraph"/>
        <w:numPr>
          <w:ilvl w:val="1"/>
          <w:numId w:val="19"/>
        </w:numPr>
        <w:spacing w:before="120" w:after="120" w:line="276" w:lineRule="auto"/>
        <w:contextualSpacing w:val="0"/>
        <w:rPr>
          <w:rFonts w:cs="Arial"/>
        </w:rPr>
      </w:pPr>
      <w:r w:rsidRPr="006B20B9">
        <w:rPr>
          <w:rFonts w:cs="Arial"/>
          <w:bCs/>
        </w:rPr>
        <w:t>Box Seats: DPAC reserves the right to use at no charge, twenty (20) box seats which are dedicated for use by Corporate donors as part of the City's operating agreement of DPAC. These seats are under long term agreements and not sold individually for any one event. Box seats are not included on the manifest of sellable capacity and not calculated into the gross receipts from ticket sales.</w:t>
      </w:r>
      <w:r w:rsidR="006E0A53" w:rsidRPr="006B20B9">
        <w:rPr>
          <w:rFonts w:cs="Arial"/>
        </w:rPr>
        <w:t xml:space="preserve"> </w:t>
      </w:r>
    </w:p>
    <w:p w:rsidR="001D15E7" w:rsidRPr="001D15E7" w:rsidRDefault="001D15E7" w:rsidP="001D15E7">
      <w:pPr>
        <w:pStyle w:val="ListParagraph"/>
        <w:numPr>
          <w:ilvl w:val="1"/>
          <w:numId w:val="19"/>
        </w:numPr>
        <w:spacing w:before="120" w:after="120" w:line="276" w:lineRule="auto"/>
        <w:contextualSpacing w:val="0"/>
        <w:rPr>
          <w:rFonts w:cs="Arial"/>
        </w:rPr>
      </w:pPr>
      <w:r w:rsidRPr="001D15E7">
        <w:rPr>
          <w:rFonts w:cs="Arial"/>
          <w:bCs/>
        </w:rPr>
        <w:t xml:space="preserve">Exchanges: For </w:t>
      </w:r>
      <w:r>
        <w:rPr>
          <w:rFonts w:cs="Arial"/>
          <w:bCs/>
        </w:rPr>
        <w:t xml:space="preserve">shows at DPAC </w:t>
      </w:r>
      <w:r w:rsidRPr="001D15E7">
        <w:rPr>
          <w:rFonts w:cs="Arial"/>
          <w:bCs/>
        </w:rPr>
        <w:t xml:space="preserve">with multiple performances, </w:t>
      </w:r>
      <w:r w:rsidR="002E3883">
        <w:rPr>
          <w:rFonts w:cs="Arial"/>
          <w:bCs/>
        </w:rPr>
        <w:t xml:space="preserve">we require the lessee to offer </w:t>
      </w:r>
      <w:r w:rsidRPr="001D15E7">
        <w:rPr>
          <w:rFonts w:cs="Arial"/>
          <w:bCs/>
        </w:rPr>
        <w:t xml:space="preserve">exchanges </w:t>
      </w:r>
      <w:r w:rsidR="002E3883">
        <w:rPr>
          <w:rFonts w:cs="Arial"/>
          <w:bCs/>
        </w:rPr>
        <w:t xml:space="preserve">into later performances up to </w:t>
      </w:r>
      <w:r w:rsidRPr="001D15E7">
        <w:rPr>
          <w:rFonts w:cs="Arial"/>
          <w:bCs/>
        </w:rPr>
        <w:t xml:space="preserve">72 hours before </w:t>
      </w:r>
      <w:r w:rsidR="002E3883">
        <w:rPr>
          <w:rFonts w:cs="Arial"/>
          <w:bCs/>
        </w:rPr>
        <w:t>each s</w:t>
      </w:r>
      <w:r w:rsidRPr="001D15E7">
        <w:rPr>
          <w:rFonts w:cs="Arial"/>
          <w:bCs/>
        </w:rPr>
        <w:t>how</w:t>
      </w:r>
      <w:r w:rsidR="002E3883">
        <w:rPr>
          <w:rFonts w:cs="Arial"/>
          <w:bCs/>
        </w:rPr>
        <w:t xml:space="preserve">. </w:t>
      </w:r>
      <w:r w:rsidRPr="001D15E7">
        <w:rPr>
          <w:rFonts w:cs="Arial"/>
          <w:bCs/>
        </w:rPr>
        <w:t xml:space="preserve">During inclement weather, we suspend these rules and try to accommodate exchanges for another later date of the same show. </w:t>
      </w:r>
      <w:r w:rsidR="002E3883">
        <w:rPr>
          <w:rFonts w:cs="Arial"/>
          <w:bCs/>
        </w:rPr>
        <w:t xml:space="preserve">Customers </w:t>
      </w:r>
      <w:r w:rsidRPr="001D15E7">
        <w:rPr>
          <w:rFonts w:cs="Arial"/>
          <w:bCs/>
        </w:rPr>
        <w:t xml:space="preserve">must contact us with this </w:t>
      </w:r>
      <w:r w:rsidR="002E3883">
        <w:rPr>
          <w:rFonts w:cs="Arial"/>
          <w:bCs/>
        </w:rPr>
        <w:t xml:space="preserve">exchange </w:t>
      </w:r>
      <w:r w:rsidRPr="001D15E7">
        <w:rPr>
          <w:rFonts w:cs="Arial"/>
          <w:bCs/>
        </w:rPr>
        <w:t xml:space="preserve">request no later than six hours before show time. </w:t>
      </w:r>
      <w:r w:rsidR="002E3883">
        <w:rPr>
          <w:rFonts w:cs="Arial"/>
          <w:bCs/>
        </w:rPr>
        <w:t>T</w:t>
      </w:r>
      <w:r w:rsidRPr="001D15E7">
        <w:rPr>
          <w:rFonts w:cs="Arial"/>
          <w:bCs/>
        </w:rPr>
        <w:t xml:space="preserve">ickets can only be exchanged for another performance of the same show.  </w:t>
      </w:r>
    </w:p>
    <w:p w:rsidR="008854C6" w:rsidRPr="006B20B9" w:rsidRDefault="008854C6" w:rsidP="0095494D">
      <w:pPr>
        <w:pStyle w:val="ListParagraph"/>
        <w:numPr>
          <w:ilvl w:val="1"/>
          <w:numId w:val="19"/>
        </w:numPr>
        <w:spacing w:before="120" w:after="120" w:line="276" w:lineRule="auto"/>
        <w:contextualSpacing w:val="0"/>
        <w:rPr>
          <w:rFonts w:cs="Arial"/>
        </w:rPr>
      </w:pPr>
      <w:r w:rsidRPr="006B20B9">
        <w:rPr>
          <w:rFonts w:cs="Arial"/>
          <w:bCs/>
        </w:rPr>
        <w:t>Refund of Ticket Revenue</w:t>
      </w:r>
      <w:r w:rsidRPr="006B20B9">
        <w:rPr>
          <w:rFonts w:cs="Arial"/>
          <w:b/>
          <w:bCs/>
        </w:rPr>
        <w:t xml:space="preserve">: </w:t>
      </w:r>
      <w:r w:rsidRPr="006B20B9">
        <w:rPr>
          <w:rFonts w:cs="Arial"/>
        </w:rPr>
        <w:t xml:space="preserve"> DPAC retains the right to make determination of ticket refunds for cause, in keeping with DPAC policy of retaining public faith.  This shall include, but not be limited to, seats blocked by equipment when exchange for comparable location is not possible; failure of projection equipment; failure of act to show or to go on stage within reasonable time of schedule provided by the Lessee.</w:t>
      </w:r>
    </w:p>
    <w:p w:rsidR="00140EFD" w:rsidRPr="006B20B9" w:rsidRDefault="00D800FA" w:rsidP="0095494D">
      <w:pPr>
        <w:pStyle w:val="ListParagraph"/>
        <w:numPr>
          <w:ilvl w:val="1"/>
          <w:numId w:val="19"/>
        </w:numPr>
        <w:spacing w:before="120" w:after="120" w:line="276" w:lineRule="auto"/>
        <w:contextualSpacing w:val="0"/>
        <w:rPr>
          <w:rFonts w:cs="Arial"/>
        </w:rPr>
      </w:pPr>
      <w:r w:rsidRPr="006B20B9">
        <w:rPr>
          <w:rFonts w:cs="Arial"/>
        </w:rPr>
        <w:t>Reserved Seating</w:t>
      </w:r>
      <w:r w:rsidR="00140EFD" w:rsidRPr="006B20B9">
        <w:rPr>
          <w:rFonts w:cs="Arial"/>
        </w:rPr>
        <w:t xml:space="preserve"> / All events Ticketed</w:t>
      </w:r>
      <w:r w:rsidRPr="006B20B9">
        <w:rPr>
          <w:rFonts w:cs="Arial"/>
        </w:rPr>
        <w:t xml:space="preserve">: </w:t>
      </w:r>
    </w:p>
    <w:p w:rsidR="007E2A84" w:rsidRPr="006B20B9" w:rsidRDefault="007E2A84" w:rsidP="0095494D">
      <w:pPr>
        <w:pStyle w:val="ListParagraph"/>
        <w:numPr>
          <w:ilvl w:val="2"/>
          <w:numId w:val="19"/>
        </w:numPr>
        <w:spacing w:before="120" w:after="120" w:line="276" w:lineRule="auto"/>
        <w:contextualSpacing w:val="0"/>
        <w:rPr>
          <w:rFonts w:cs="Arial"/>
        </w:rPr>
      </w:pPr>
      <w:r w:rsidRPr="006B20B9">
        <w:rPr>
          <w:rFonts w:cs="Arial"/>
        </w:rPr>
        <w:t xml:space="preserve">For events where tickets are </w:t>
      </w:r>
      <w:r w:rsidRPr="006B20B9">
        <w:rPr>
          <w:rFonts w:cs="Arial"/>
          <w:b/>
        </w:rPr>
        <w:t>sold</w:t>
      </w:r>
      <w:r w:rsidRPr="006B20B9">
        <w:rPr>
          <w:rFonts w:cs="Arial"/>
        </w:rPr>
        <w:t xml:space="preserve"> to the general public, seating must be reserved, no general admission ticketing is allowed. </w:t>
      </w:r>
    </w:p>
    <w:p w:rsidR="00D800FA" w:rsidRDefault="00CA6C34" w:rsidP="0095494D">
      <w:pPr>
        <w:pStyle w:val="ListParagraph"/>
        <w:numPr>
          <w:ilvl w:val="2"/>
          <w:numId w:val="19"/>
        </w:numPr>
        <w:spacing w:before="120" w:after="120" w:line="276" w:lineRule="auto"/>
        <w:contextualSpacing w:val="0"/>
        <w:rPr>
          <w:rFonts w:cs="Arial"/>
        </w:rPr>
      </w:pPr>
      <w:r w:rsidRPr="006B20B9">
        <w:rPr>
          <w:rFonts w:cs="Arial"/>
        </w:rPr>
        <w:t xml:space="preserve">For events </w:t>
      </w:r>
      <w:r w:rsidRPr="006B20B9">
        <w:rPr>
          <w:rFonts w:cs="Arial"/>
          <w:b/>
        </w:rPr>
        <w:t>without an admission charge</w:t>
      </w:r>
      <w:r w:rsidRPr="006B20B9">
        <w:rPr>
          <w:rFonts w:cs="Arial"/>
        </w:rPr>
        <w:t>, a</w:t>
      </w:r>
      <w:r w:rsidR="00754180" w:rsidRPr="006B20B9">
        <w:rPr>
          <w:rFonts w:cs="Arial"/>
        </w:rPr>
        <w:t>ll events must be ticketed</w:t>
      </w:r>
      <w:r w:rsidR="005F1C07" w:rsidRPr="006B20B9">
        <w:rPr>
          <w:rFonts w:cs="Arial"/>
        </w:rPr>
        <w:t xml:space="preserve"> regardless of whether general admission or reserved seating is selected. </w:t>
      </w:r>
    </w:p>
    <w:p w:rsidR="00677F6E" w:rsidRPr="00677F6E" w:rsidRDefault="002608D3" w:rsidP="00677F6E">
      <w:pPr>
        <w:spacing w:before="120" w:after="120" w:line="276" w:lineRule="auto"/>
        <w:rPr>
          <w:rFonts w:cs="Arial"/>
        </w:rPr>
      </w:pPr>
      <w:r>
        <w:pict>
          <v:rect id="_x0000_i1032" style="width:0;height:1.5pt" o:hralign="center" o:hrstd="t" o:hr="t" fillcolor="#a0a0a0" stroked="f"/>
        </w:pict>
      </w:r>
    </w:p>
    <w:p w:rsidR="00D800FA" w:rsidRPr="00677F6E" w:rsidRDefault="00D800FA" w:rsidP="003674CC">
      <w:pPr>
        <w:pStyle w:val="ListParagraph"/>
        <w:numPr>
          <w:ilvl w:val="0"/>
          <w:numId w:val="33"/>
        </w:numPr>
        <w:spacing w:before="120" w:after="120" w:line="276" w:lineRule="auto"/>
        <w:contextualSpacing w:val="0"/>
        <w:rPr>
          <w:rFonts w:cs="Arial"/>
          <w:b/>
          <w:sz w:val="32"/>
        </w:rPr>
      </w:pPr>
      <w:r w:rsidRPr="00677F6E">
        <w:rPr>
          <w:rFonts w:cs="Arial"/>
          <w:b/>
          <w:sz w:val="32"/>
        </w:rPr>
        <w:lastRenderedPageBreak/>
        <w:t xml:space="preserve">Data Privacy: </w:t>
      </w:r>
    </w:p>
    <w:p w:rsidR="00D800FA" w:rsidRPr="006B20B9" w:rsidRDefault="00D800FA" w:rsidP="003674CC">
      <w:pPr>
        <w:pStyle w:val="ListParagraph"/>
        <w:numPr>
          <w:ilvl w:val="1"/>
          <w:numId w:val="33"/>
        </w:numPr>
        <w:spacing w:before="120" w:after="120" w:line="276" w:lineRule="auto"/>
        <w:contextualSpacing w:val="0"/>
        <w:rPr>
          <w:rFonts w:cs="Arial"/>
        </w:rPr>
      </w:pPr>
      <w:r w:rsidRPr="006B20B9">
        <w:rPr>
          <w:rFonts w:cs="Arial"/>
        </w:rPr>
        <w:t xml:space="preserve">Data privacy laws and policy prevent us from releasing customer data (name, address, email address) to any third party including rental clients or co-promoters. Federal Anti-Spam laws, established to protect the rights of consumers, require organizations to solicit only those customers who have </w:t>
      </w:r>
      <w:r w:rsidR="006463D7" w:rsidRPr="006B20B9">
        <w:rPr>
          <w:rFonts w:cs="Arial"/>
        </w:rPr>
        <w:t xml:space="preserve">specifically </w:t>
      </w:r>
      <w:r w:rsidRPr="006B20B9">
        <w:rPr>
          <w:rFonts w:cs="Arial"/>
        </w:rPr>
        <w:t>agreed to receive emails from that organization. DPAC’s Privacy Policy follows these same parameters and is in compliance with anti-spam laws.</w:t>
      </w:r>
    </w:p>
    <w:p w:rsidR="00D800FA" w:rsidRDefault="00D800FA" w:rsidP="003674CC">
      <w:pPr>
        <w:pStyle w:val="ListParagraph"/>
        <w:numPr>
          <w:ilvl w:val="1"/>
          <w:numId w:val="33"/>
        </w:numPr>
        <w:spacing w:before="120" w:after="120" w:line="276" w:lineRule="auto"/>
        <w:contextualSpacing w:val="0"/>
        <w:rPr>
          <w:rFonts w:cs="Arial"/>
        </w:rPr>
      </w:pPr>
      <w:r w:rsidRPr="006B20B9">
        <w:rPr>
          <w:rFonts w:cs="Arial"/>
        </w:rPr>
        <w:t xml:space="preserve">After the event, DPAC can send an email to buyers and ask specifically if they would like to opt-in to receive future email marketing materials from lessee. DPAC will design the graphics and message content of this email and can </w:t>
      </w:r>
      <w:r w:rsidR="006463D7" w:rsidRPr="006B20B9">
        <w:rPr>
          <w:rFonts w:cs="Arial"/>
        </w:rPr>
        <w:t xml:space="preserve">issue it at the conclusion of the </w:t>
      </w:r>
      <w:r w:rsidRPr="006B20B9">
        <w:rPr>
          <w:rFonts w:cs="Arial"/>
        </w:rPr>
        <w:t xml:space="preserve">event. For </w:t>
      </w:r>
      <w:r w:rsidR="00493320" w:rsidRPr="006B20B9">
        <w:rPr>
          <w:rFonts w:cs="Arial"/>
        </w:rPr>
        <w:t>customers who</w:t>
      </w:r>
      <w:r w:rsidRPr="006B20B9">
        <w:rPr>
          <w:rFonts w:cs="Arial"/>
        </w:rPr>
        <w:t xml:space="preserve"> then opt-in, DPAC will send their email addresses to lessee. </w:t>
      </w:r>
    </w:p>
    <w:p w:rsidR="00677F6E" w:rsidRPr="00677F6E" w:rsidRDefault="002608D3" w:rsidP="00677F6E">
      <w:pPr>
        <w:spacing w:before="120" w:after="120" w:line="276" w:lineRule="auto"/>
        <w:rPr>
          <w:rFonts w:cs="Arial"/>
        </w:rPr>
      </w:pPr>
      <w:r>
        <w:pict>
          <v:rect id="_x0000_i1033" style="width:0;height:1.5pt" o:hralign="center" o:hrstd="t" o:hr="t" fillcolor="#a0a0a0" stroked="f"/>
        </w:pict>
      </w:r>
    </w:p>
    <w:p w:rsidR="00747E8D" w:rsidRPr="00677F6E" w:rsidRDefault="00747E8D" w:rsidP="003674CC">
      <w:pPr>
        <w:pStyle w:val="ListParagraph"/>
        <w:numPr>
          <w:ilvl w:val="0"/>
          <w:numId w:val="33"/>
        </w:numPr>
        <w:spacing w:before="120" w:after="120" w:line="276" w:lineRule="auto"/>
        <w:contextualSpacing w:val="0"/>
        <w:rPr>
          <w:rFonts w:cs="Arial"/>
          <w:b/>
          <w:sz w:val="32"/>
        </w:rPr>
      </w:pPr>
      <w:r w:rsidRPr="00677F6E">
        <w:rPr>
          <w:rFonts w:cs="Arial"/>
          <w:b/>
          <w:bCs/>
          <w:sz w:val="32"/>
        </w:rPr>
        <w:t>Advertising:</w:t>
      </w:r>
      <w:r w:rsidRPr="00677F6E">
        <w:rPr>
          <w:rFonts w:cs="Arial"/>
          <w:b/>
          <w:sz w:val="32"/>
        </w:rPr>
        <w:t xml:space="preserve">  </w:t>
      </w:r>
    </w:p>
    <w:p w:rsidR="00747E8D" w:rsidRPr="006B20B9" w:rsidRDefault="00805595" w:rsidP="0095494D">
      <w:pPr>
        <w:pStyle w:val="ListParagraph"/>
        <w:numPr>
          <w:ilvl w:val="1"/>
          <w:numId w:val="8"/>
        </w:numPr>
        <w:spacing w:before="120" w:after="120" w:line="276" w:lineRule="auto"/>
        <w:contextualSpacing w:val="0"/>
        <w:rPr>
          <w:rFonts w:cs="Arial"/>
        </w:rPr>
      </w:pPr>
      <w:r w:rsidRPr="006B20B9">
        <w:rPr>
          <w:rFonts w:cs="Arial"/>
        </w:rPr>
        <w:t xml:space="preserve">DPAC Logo: </w:t>
      </w:r>
      <w:r w:rsidR="00747E8D" w:rsidRPr="006B20B9">
        <w:rPr>
          <w:rFonts w:cs="Arial"/>
        </w:rPr>
        <w:t>Lessee agrees that all visual advertising material; websites, television spots, posters, flyers and pictures used in conjunction with this event by the Lessee will include the DPAC, telephone number, and website in a size equal to Lessee’s logo and/or website</w:t>
      </w:r>
      <w:r w:rsidR="00747E8D" w:rsidRPr="006B20B9">
        <w:rPr>
          <w:rFonts w:cs="Arial"/>
          <w:color w:val="800000"/>
        </w:rPr>
        <w:t xml:space="preserve">.  </w:t>
      </w:r>
      <w:r w:rsidR="00747E8D" w:rsidRPr="006B20B9">
        <w:rPr>
          <w:rFonts w:cs="Arial"/>
        </w:rPr>
        <w:t>All audio references to DPAC should be as follows:</w:t>
      </w:r>
    </w:p>
    <w:p w:rsidR="00805595" w:rsidRPr="006B20B9" w:rsidRDefault="005D0CD8" w:rsidP="0095494D">
      <w:pPr>
        <w:pStyle w:val="ListParagraph"/>
        <w:numPr>
          <w:ilvl w:val="2"/>
          <w:numId w:val="8"/>
        </w:numPr>
        <w:spacing w:before="120" w:after="120" w:line="276" w:lineRule="auto"/>
        <w:contextualSpacing w:val="0"/>
        <w:rPr>
          <w:rFonts w:cs="Arial"/>
        </w:rPr>
      </w:pPr>
      <w:r w:rsidRPr="006B20B9">
        <w:rPr>
          <w:rFonts w:cs="Arial"/>
        </w:rPr>
        <w:t>DPAC audio mentions in R</w:t>
      </w:r>
      <w:r w:rsidR="00805595" w:rsidRPr="006B20B9">
        <w:rPr>
          <w:rFonts w:cs="Arial"/>
        </w:rPr>
        <w:t>adio-TV advertising</w:t>
      </w:r>
    </w:p>
    <w:p w:rsidR="00747E8D" w:rsidRPr="006B20B9" w:rsidRDefault="005D0CD8" w:rsidP="0095494D">
      <w:pPr>
        <w:pStyle w:val="ListParagraph"/>
        <w:numPr>
          <w:ilvl w:val="3"/>
          <w:numId w:val="8"/>
        </w:numPr>
        <w:spacing w:before="120" w:after="120" w:line="276" w:lineRule="auto"/>
        <w:contextualSpacing w:val="0"/>
        <w:rPr>
          <w:rFonts w:cs="Arial"/>
        </w:rPr>
      </w:pPr>
      <w:r w:rsidRPr="006B20B9">
        <w:rPr>
          <w:rFonts w:cs="Arial"/>
        </w:rPr>
        <w:t>“at DPAC"</w:t>
      </w:r>
    </w:p>
    <w:p w:rsidR="00747E8D" w:rsidRPr="006B20B9" w:rsidRDefault="00167177" w:rsidP="0095494D">
      <w:pPr>
        <w:pStyle w:val="ListParagraph"/>
        <w:numPr>
          <w:ilvl w:val="1"/>
          <w:numId w:val="8"/>
        </w:numPr>
        <w:spacing w:before="120" w:after="120" w:line="276" w:lineRule="auto"/>
        <w:contextualSpacing w:val="0"/>
        <w:rPr>
          <w:rFonts w:cs="Arial"/>
        </w:rPr>
      </w:pPr>
      <w:r w:rsidRPr="006B20B9">
        <w:rPr>
          <w:rFonts w:cs="Arial"/>
        </w:rPr>
        <w:t xml:space="preserve">Event Listing: </w:t>
      </w:r>
      <w:r w:rsidR="001874BC" w:rsidRPr="006B20B9">
        <w:rPr>
          <w:rFonts w:cs="Arial"/>
        </w:rPr>
        <w:t>Depending on space considerations and the commercial appeal of the event, at DPAC’s option</w:t>
      </w:r>
      <w:r w:rsidR="00747E8D" w:rsidRPr="006B20B9">
        <w:rPr>
          <w:rFonts w:cs="Arial"/>
        </w:rPr>
        <w:t>, a listing of the event will be included at no charge in the following:</w:t>
      </w:r>
    </w:p>
    <w:p w:rsidR="00747E8D" w:rsidRPr="006B20B9" w:rsidRDefault="002608D3" w:rsidP="0095494D">
      <w:pPr>
        <w:pStyle w:val="ListParagraph"/>
        <w:numPr>
          <w:ilvl w:val="2"/>
          <w:numId w:val="8"/>
        </w:numPr>
        <w:spacing w:before="120" w:after="120" w:line="276" w:lineRule="auto"/>
        <w:contextualSpacing w:val="0"/>
        <w:rPr>
          <w:rFonts w:cs="Arial"/>
        </w:rPr>
      </w:pPr>
      <w:hyperlink r:id="rId8" w:history="1">
        <w:r w:rsidR="00747E8D" w:rsidRPr="006B20B9">
          <w:rPr>
            <w:rStyle w:val="Hyperlink"/>
            <w:rFonts w:cs="Arial"/>
          </w:rPr>
          <w:t>www.dpacnc.com</w:t>
        </w:r>
      </w:hyperlink>
      <w:r w:rsidR="00747E8D" w:rsidRPr="006B20B9">
        <w:rPr>
          <w:rFonts w:cs="Arial"/>
        </w:rPr>
        <w:t xml:space="preserve"> upcoming events section of website</w:t>
      </w:r>
    </w:p>
    <w:p w:rsidR="00747E8D" w:rsidRPr="006B20B9" w:rsidRDefault="00747E8D" w:rsidP="0095494D">
      <w:pPr>
        <w:pStyle w:val="ListParagraph"/>
        <w:numPr>
          <w:ilvl w:val="2"/>
          <w:numId w:val="8"/>
        </w:numPr>
        <w:spacing w:before="120" w:after="120" w:line="276" w:lineRule="auto"/>
        <w:contextualSpacing w:val="0"/>
        <w:rPr>
          <w:rFonts w:cs="Arial"/>
        </w:rPr>
      </w:pPr>
      <w:r w:rsidRPr="006B20B9">
        <w:rPr>
          <w:rFonts w:cs="Arial"/>
        </w:rPr>
        <w:t>Venue publicity listing distributed to area media</w:t>
      </w:r>
    </w:p>
    <w:p w:rsidR="003C1096" w:rsidRPr="006B20B9" w:rsidRDefault="003C1096" w:rsidP="0095494D">
      <w:pPr>
        <w:pStyle w:val="ListParagraph"/>
        <w:numPr>
          <w:ilvl w:val="2"/>
          <w:numId w:val="8"/>
        </w:numPr>
        <w:spacing w:before="120" w:after="120" w:line="276" w:lineRule="auto"/>
        <w:contextualSpacing w:val="0"/>
        <w:rPr>
          <w:rFonts w:cs="Arial"/>
        </w:rPr>
      </w:pPr>
      <w:r w:rsidRPr="006B20B9">
        <w:rPr>
          <w:rFonts w:cs="Arial"/>
        </w:rPr>
        <w:t xml:space="preserve">Please note that these listings are not generally available to private events or local community events. </w:t>
      </w:r>
    </w:p>
    <w:p w:rsidR="00805595" w:rsidRPr="006B20B9" w:rsidRDefault="00805595" w:rsidP="0095494D">
      <w:pPr>
        <w:pStyle w:val="ListParagraph"/>
        <w:numPr>
          <w:ilvl w:val="1"/>
          <w:numId w:val="8"/>
        </w:numPr>
        <w:spacing w:before="120" w:after="120" w:line="276" w:lineRule="auto"/>
        <w:contextualSpacing w:val="0"/>
        <w:rPr>
          <w:rFonts w:cs="Arial"/>
        </w:rPr>
      </w:pPr>
      <w:r w:rsidRPr="006B20B9">
        <w:rPr>
          <w:rFonts w:cs="Arial"/>
        </w:rPr>
        <w:t xml:space="preserve">Flyer distribution: </w:t>
      </w:r>
    </w:p>
    <w:p w:rsidR="00167177" w:rsidRPr="006B20B9" w:rsidRDefault="0009255D" w:rsidP="0095494D">
      <w:pPr>
        <w:pStyle w:val="ListParagraph"/>
        <w:numPr>
          <w:ilvl w:val="2"/>
          <w:numId w:val="8"/>
        </w:numPr>
        <w:spacing w:before="120" w:after="120" w:line="276" w:lineRule="auto"/>
        <w:contextualSpacing w:val="0"/>
        <w:rPr>
          <w:rFonts w:cs="Arial"/>
        </w:rPr>
      </w:pPr>
      <w:r w:rsidRPr="006B20B9">
        <w:rPr>
          <w:rFonts w:cs="Arial"/>
        </w:rPr>
        <w:t xml:space="preserve">DPAC </w:t>
      </w:r>
      <w:r w:rsidR="00B17544" w:rsidRPr="006B20B9">
        <w:rPr>
          <w:rFonts w:cs="Arial"/>
        </w:rPr>
        <w:t>does not offer flyer distribution services at DPAC events</w:t>
      </w:r>
      <w:r w:rsidR="00805595" w:rsidRPr="006B20B9">
        <w:rPr>
          <w:rFonts w:cs="Arial"/>
        </w:rPr>
        <w:t xml:space="preserve">. </w:t>
      </w:r>
    </w:p>
    <w:p w:rsidR="00805595" w:rsidRPr="006B20B9" w:rsidRDefault="00805595" w:rsidP="0095494D">
      <w:pPr>
        <w:pStyle w:val="ListParagraph"/>
        <w:numPr>
          <w:ilvl w:val="2"/>
          <w:numId w:val="8"/>
        </w:numPr>
        <w:spacing w:before="120" w:after="120" w:line="276" w:lineRule="auto"/>
        <w:contextualSpacing w:val="0"/>
        <w:rPr>
          <w:rFonts w:cs="Arial"/>
        </w:rPr>
      </w:pPr>
      <w:r w:rsidRPr="006B20B9">
        <w:rPr>
          <w:rFonts w:cs="Arial"/>
        </w:rPr>
        <w:lastRenderedPageBreak/>
        <w:t>Rental event promoters are welcome to deliver flyers for dis</w:t>
      </w:r>
      <w:r w:rsidR="00B17544" w:rsidRPr="006B20B9">
        <w:rPr>
          <w:rFonts w:cs="Arial"/>
        </w:rPr>
        <w:t xml:space="preserve">play and pick-up </w:t>
      </w:r>
      <w:r w:rsidRPr="006B20B9">
        <w:rPr>
          <w:rFonts w:cs="Arial"/>
        </w:rPr>
        <w:t xml:space="preserve">via lobby display racks. These flyers should be delivered to the </w:t>
      </w:r>
      <w:r w:rsidR="00E72801" w:rsidRPr="006B20B9">
        <w:rPr>
          <w:rFonts w:cs="Arial"/>
        </w:rPr>
        <w:t xml:space="preserve">DPAC </w:t>
      </w:r>
      <w:r w:rsidRPr="006B20B9">
        <w:rPr>
          <w:rFonts w:cs="Arial"/>
        </w:rPr>
        <w:t>Box Office.</w:t>
      </w:r>
    </w:p>
    <w:p w:rsidR="0074046F" w:rsidRPr="006B20B9" w:rsidRDefault="00805595" w:rsidP="0095494D">
      <w:pPr>
        <w:pStyle w:val="ListParagraph"/>
        <w:numPr>
          <w:ilvl w:val="2"/>
          <w:numId w:val="8"/>
        </w:numPr>
        <w:spacing w:before="120" w:after="120" w:line="276" w:lineRule="auto"/>
        <w:contextualSpacing w:val="0"/>
        <w:rPr>
          <w:rFonts w:cs="Arial"/>
        </w:rPr>
      </w:pPr>
      <w:r w:rsidRPr="006B20B9">
        <w:rPr>
          <w:rFonts w:cs="Arial"/>
        </w:rPr>
        <w:t xml:space="preserve">Rental event promoters can also distribute flyers using their own staff outside of DPAC. The approved distribution </w:t>
      </w:r>
      <w:r w:rsidR="00E72801" w:rsidRPr="006B20B9">
        <w:rPr>
          <w:rFonts w:cs="Arial"/>
        </w:rPr>
        <w:t>area is 100 feet from the main e</w:t>
      </w:r>
      <w:r w:rsidRPr="006B20B9">
        <w:rPr>
          <w:rFonts w:cs="Arial"/>
        </w:rPr>
        <w:t xml:space="preserve">ntrance doors near the large exterior DPAC Tower signs on </w:t>
      </w:r>
      <w:r w:rsidR="003C4230" w:rsidRPr="006B20B9">
        <w:rPr>
          <w:rFonts w:cs="Arial"/>
        </w:rPr>
        <w:t xml:space="preserve">Vivian </w:t>
      </w:r>
      <w:r w:rsidRPr="006B20B9">
        <w:rPr>
          <w:rFonts w:cs="Arial"/>
        </w:rPr>
        <w:t xml:space="preserve">and Mangum Streets. </w:t>
      </w:r>
    </w:p>
    <w:p w:rsidR="0080427F" w:rsidRPr="006B20B9" w:rsidRDefault="0080427F" w:rsidP="0095494D">
      <w:pPr>
        <w:pStyle w:val="ListParagraph"/>
        <w:numPr>
          <w:ilvl w:val="2"/>
          <w:numId w:val="8"/>
        </w:numPr>
        <w:spacing w:before="120" w:after="120" w:line="276" w:lineRule="auto"/>
        <w:contextualSpacing w:val="0"/>
        <w:rPr>
          <w:rFonts w:cs="Arial"/>
        </w:rPr>
      </w:pPr>
      <w:r w:rsidRPr="006B20B9">
        <w:rPr>
          <w:rFonts w:cs="Arial"/>
        </w:rPr>
        <w:t>At DPAC’s expense, any events occurring between November 21</w:t>
      </w:r>
      <w:r w:rsidRPr="006B20B9">
        <w:rPr>
          <w:rFonts w:cs="Arial"/>
          <w:vertAlign w:val="superscript"/>
        </w:rPr>
        <w:t>st</w:t>
      </w:r>
      <w:r w:rsidRPr="006B20B9">
        <w:rPr>
          <w:rFonts w:cs="Arial"/>
        </w:rPr>
        <w:t xml:space="preserve"> and December 31</w:t>
      </w:r>
      <w:r w:rsidRPr="006B20B9">
        <w:rPr>
          <w:rFonts w:cs="Arial"/>
          <w:vertAlign w:val="superscript"/>
        </w:rPr>
        <w:t>st</w:t>
      </w:r>
      <w:r w:rsidRPr="006B20B9">
        <w:rPr>
          <w:rFonts w:cs="Arial"/>
        </w:rPr>
        <w:t xml:space="preserve"> will be listed in DPAC marketing materials (including website, printed event guides, program ads, on site marquee</w:t>
      </w:r>
      <w:r w:rsidR="00C04E49" w:rsidRPr="006B20B9">
        <w:rPr>
          <w:rFonts w:cs="Arial"/>
        </w:rPr>
        <w:t>s</w:t>
      </w:r>
      <w:r w:rsidRPr="006B20B9">
        <w:rPr>
          <w:rFonts w:cs="Arial"/>
        </w:rPr>
        <w:t xml:space="preserve">, email marketing and radio advertising) under a branded heading titled “Holidays at DPAC”. This “Holiday’s at DPAC” branding may include DPAC corporate sponsors. </w:t>
      </w:r>
    </w:p>
    <w:p w:rsidR="0074046F" w:rsidRPr="006B20B9" w:rsidRDefault="0074046F" w:rsidP="0095494D">
      <w:pPr>
        <w:pStyle w:val="ListParagraph"/>
        <w:numPr>
          <w:ilvl w:val="1"/>
          <w:numId w:val="8"/>
        </w:numPr>
        <w:spacing w:before="120" w:after="120" w:line="276" w:lineRule="auto"/>
        <w:contextualSpacing w:val="0"/>
        <w:rPr>
          <w:rFonts w:cs="Arial"/>
        </w:rPr>
      </w:pPr>
      <w:r w:rsidRPr="006B20B9">
        <w:rPr>
          <w:rFonts w:cs="Arial"/>
        </w:rPr>
        <w:t>Email Marketing:</w:t>
      </w:r>
    </w:p>
    <w:p w:rsidR="00FF4660" w:rsidRPr="006B20B9" w:rsidRDefault="00FF4660" w:rsidP="0095494D">
      <w:pPr>
        <w:pStyle w:val="ListParagraph"/>
        <w:numPr>
          <w:ilvl w:val="2"/>
          <w:numId w:val="8"/>
        </w:numPr>
        <w:spacing w:before="120" w:after="120" w:line="276" w:lineRule="auto"/>
        <w:contextualSpacing w:val="0"/>
        <w:rPr>
          <w:rFonts w:cs="Arial"/>
        </w:rPr>
      </w:pPr>
      <w:r w:rsidRPr="006B20B9">
        <w:rPr>
          <w:rFonts w:cs="Arial"/>
        </w:rPr>
        <w:t>DPAC ma</w:t>
      </w:r>
      <w:r w:rsidR="00931B26" w:rsidRPr="006B20B9">
        <w:rPr>
          <w:rFonts w:cs="Arial"/>
        </w:rPr>
        <w:t>intains an e</w:t>
      </w:r>
      <w:r w:rsidR="00A42807" w:rsidRPr="006B20B9">
        <w:rPr>
          <w:rFonts w:cs="Arial"/>
        </w:rPr>
        <w:t xml:space="preserve">mail list of </w:t>
      </w:r>
      <w:r w:rsidR="0055681A">
        <w:rPr>
          <w:rFonts w:cs="Arial"/>
        </w:rPr>
        <w:t xml:space="preserve">over </w:t>
      </w:r>
      <w:r w:rsidR="00A42807" w:rsidRPr="006B20B9">
        <w:rPr>
          <w:rFonts w:cs="Arial"/>
        </w:rPr>
        <w:t>2</w:t>
      </w:r>
      <w:r w:rsidR="0055681A">
        <w:rPr>
          <w:rFonts w:cs="Arial"/>
        </w:rPr>
        <w:t>5</w:t>
      </w:r>
      <w:r w:rsidR="00A42807" w:rsidRPr="006B20B9">
        <w:rPr>
          <w:rFonts w:cs="Arial"/>
        </w:rPr>
        <w:t>0</w:t>
      </w:r>
      <w:r w:rsidRPr="006B20B9">
        <w:rPr>
          <w:rFonts w:cs="Arial"/>
        </w:rPr>
        <w:t xml:space="preserve">,000 highly engaged and active entertainment ticket buyers. </w:t>
      </w:r>
      <w:r w:rsidR="001874BC" w:rsidRPr="006B20B9">
        <w:rPr>
          <w:rFonts w:cs="Arial"/>
        </w:rPr>
        <w:t xml:space="preserve">Depending on space considerations and the commercial appeal of the event, at DPAC’s option, </w:t>
      </w:r>
      <w:r w:rsidR="0074046F" w:rsidRPr="006B20B9">
        <w:rPr>
          <w:rFonts w:cs="Arial"/>
        </w:rPr>
        <w:t>e</w:t>
      </w:r>
      <w:r w:rsidRPr="006B20B9">
        <w:rPr>
          <w:rFonts w:cs="Arial"/>
        </w:rPr>
        <w:t>mail marketing to th</w:t>
      </w:r>
      <w:r w:rsidR="00257744" w:rsidRPr="006B20B9">
        <w:rPr>
          <w:rFonts w:cs="Arial"/>
        </w:rPr>
        <w:t xml:space="preserve">is list </w:t>
      </w:r>
      <w:r w:rsidRPr="006B20B9">
        <w:rPr>
          <w:rFonts w:cs="Arial"/>
        </w:rPr>
        <w:t xml:space="preserve">is offered at the following </w:t>
      </w:r>
      <w:r w:rsidR="0074046F" w:rsidRPr="006B20B9">
        <w:rPr>
          <w:rFonts w:cs="Arial"/>
        </w:rPr>
        <w:t>rates which include</w:t>
      </w:r>
      <w:r w:rsidR="00257744" w:rsidRPr="006B20B9">
        <w:rPr>
          <w:rFonts w:cs="Arial"/>
        </w:rPr>
        <w:t xml:space="preserve"> design of the outbound email</w:t>
      </w:r>
      <w:r w:rsidR="003C1096" w:rsidRPr="006B20B9">
        <w:rPr>
          <w:rFonts w:cs="Arial"/>
        </w:rPr>
        <w:t xml:space="preserve">. Please note that </w:t>
      </w:r>
      <w:r w:rsidR="0074046F" w:rsidRPr="006B20B9">
        <w:rPr>
          <w:rFonts w:cs="Arial"/>
        </w:rPr>
        <w:t xml:space="preserve">email marketing is not </w:t>
      </w:r>
      <w:r w:rsidR="003C1096" w:rsidRPr="006B20B9">
        <w:rPr>
          <w:rFonts w:cs="Arial"/>
        </w:rPr>
        <w:t xml:space="preserve">available to private events or local community events. </w:t>
      </w:r>
    </w:p>
    <w:p w:rsidR="00FF4660" w:rsidRPr="006B20B9" w:rsidRDefault="0023014D" w:rsidP="00CE0703">
      <w:pPr>
        <w:pStyle w:val="ListParagraph"/>
        <w:numPr>
          <w:ilvl w:val="0"/>
          <w:numId w:val="50"/>
        </w:numPr>
        <w:spacing w:before="120" w:after="120" w:line="276" w:lineRule="auto"/>
        <w:contextualSpacing w:val="0"/>
        <w:rPr>
          <w:rFonts w:cs="Arial"/>
        </w:rPr>
      </w:pPr>
      <w:r w:rsidRPr="006B20B9">
        <w:rPr>
          <w:rFonts w:cs="Arial"/>
        </w:rPr>
        <w:t>$1,50</w:t>
      </w:r>
      <w:r w:rsidR="002C072F" w:rsidRPr="006B20B9">
        <w:rPr>
          <w:rFonts w:cs="Arial"/>
        </w:rPr>
        <w:t>0</w:t>
      </w:r>
      <w:r w:rsidR="00FF4660" w:rsidRPr="006B20B9">
        <w:rPr>
          <w:rFonts w:cs="Arial"/>
        </w:rPr>
        <w:t xml:space="preserve"> per </w:t>
      </w:r>
      <w:r w:rsidR="00257744" w:rsidRPr="006B20B9">
        <w:rPr>
          <w:rFonts w:cs="Arial"/>
        </w:rPr>
        <w:t xml:space="preserve">outbound </w:t>
      </w:r>
      <w:r w:rsidR="00FF4660" w:rsidRPr="006B20B9">
        <w:rPr>
          <w:rFonts w:cs="Arial"/>
        </w:rPr>
        <w:t>email</w:t>
      </w:r>
      <w:r w:rsidR="006E440B" w:rsidRPr="006B20B9">
        <w:rPr>
          <w:rFonts w:cs="Arial"/>
        </w:rPr>
        <w:t xml:space="preserve"> marketing </w:t>
      </w:r>
      <w:r w:rsidR="00257744" w:rsidRPr="006B20B9">
        <w:rPr>
          <w:rFonts w:cs="Arial"/>
        </w:rPr>
        <w:t>card to selected list</w:t>
      </w:r>
      <w:r w:rsidR="00FF4660" w:rsidRPr="006B20B9">
        <w:rPr>
          <w:rFonts w:cs="Arial"/>
        </w:rPr>
        <w:t>.</w:t>
      </w:r>
      <w:r w:rsidR="006E440B" w:rsidRPr="006B20B9">
        <w:rPr>
          <w:rFonts w:cs="Arial"/>
        </w:rPr>
        <w:t xml:space="preserve"> Charges apply equally whether email marketing piece is sent to the entire list or a se</w:t>
      </w:r>
      <w:r w:rsidR="00257744" w:rsidRPr="006B20B9">
        <w:rPr>
          <w:rFonts w:cs="Arial"/>
        </w:rPr>
        <w:t xml:space="preserve">gmented </w:t>
      </w:r>
      <w:r w:rsidR="006E440B" w:rsidRPr="006B20B9">
        <w:rPr>
          <w:rFonts w:cs="Arial"/>
        </w:rPr>
        <w:t xml:space="preserve">list. </w:t>
      </w:r>
      <w:r w:rsidR="00FF4660" w:rsidRPr="006B20B9">
        <w:rPr>
          <w:rFonts w:cs="Arial"/>
        </w:rPr>
        <w:t xml:space="preserve">  </w:t>
      </w:r>
    </w:p>
    <w:p w:rsidR="00805595" w:rsidRDefault="00805595" w:rsidP="0095494D">
      <w:pPr>
        <w:pStyle w:val="ListParagraph"/>
        <w:numPr>
          <w:ilvl w:val="1"/>
          <w:numId w:val="8"/>
        </w:numPr>
        <w:spacing w:before="120" w:after="120" w:line="276" w:lineRule="auto"/>
        <w:contextualSpacing w:val="0"/>
        <w:rPr>
          <w:rFonts w:cs="Arial"/>
        </w:rPr>
      </w:pPr>
      <w:r w:rsidRPr="006B20B9">
        <w:rPr>
          <w:rFonts w:cs="Arial"/>
        </w:rPr>
        <w:t>No other marketing services are offered.</w:t>
      </w:r>
    </w:p>
    <w:p w:rsidR="00677F6E" w:rsidRPr="00677F6E" w:rsidRDefault="002608D3" w:rsidP="00677F6E">
      <w:pPr>
        <w:spacing w:before="120" w:after="120" w:line="276" w:lineRule="auto"/>
        <w:rPr>
          <w:rFonts w:cs="Arial"/>
        </w:rPr>
      </w:pPr>
      <w:r>
        <w:pict>
          <v:rect id="_x0000_i1034" style="width:0;height:1.5pt" o:hralign="center" o:hrstd="t" o:hr="t" fillcolor="#a0a0a0" stroked="f"/>
        </w:pict>
      </w:r>
    </w:p>
    <w:p w:rsidR="00CE1384" w:rsidRPr="00677F6E" w:rsidRDefault="00677F6E" w:rsidP="003674CC">
      <w:pPr>
        <w:pStyle w:val="ListParagraph"/>
        <w:numPr>
          <w:ilvl w:val="0"/>
          <w:numId w:val="33"/>
        </w:numPr>
        <w:spacing w:before="120" w:after="120" w:line="276" w:lineRule="auto"/>
        <w:contextualSpacing w:val="0"/>
        <w:rPr>
          <w:rFonts w:cs="Arial"/>
          <w:b/>
          <w:sz w:val="32"/>
        </w:rPr>
      </w:pPr>
      <w:r>
        <w:rPr>
          <w:rFonts w:cs="Arial"/>
          <w:b/>
          <w:sz w:val="32"/>
        </w:rPr>
        <w:t>Venue</w:t>
      </w:r>
      <w:r w:rsidR="00CE1384" w:rsidRPr="00677F6E">
        <w:rPr>
          <w:rFonts w:cs="Arial"/>
          <w:b/>
          <w:sz w:val="32"/>
        </w:rPr>
        <w:t xml:space="preserve"> Policies </w:t>
      </w:r>
    </w:p>
    <w:p w:rsidR="00CE1384" w:rsidRPr="006B20B9" w:rsidRDefault="004A188F" w:rsidP="003674CC">
      <w:pPr>
        <w:pStyle w:val="ListParagraph"/>
        <w:numPr>
          <w:ilvl w:val="1"/>
          <w:numId w:val="33"/>
        </w:numPr>
        <w:spacing w:before="120" w:after="120" w:line="276" w:lineRule="auto"/>
        <w:contextualSpacing w:val="0"/>
        <w:rPr>
          <w:rFonts w:cs="Arial"/>
        </w:rPr>
      </w:pPr>
      <w:r w:rsidRPr="006B20B9">
        <w:rPr>
          <w:rFonts w:cs="Arial"/>
        </w:rPr>
        <w:t>Unless amended as part of this contract, the following DPAC</w:t>
      </w:r>
      <w:r w:rsidR="00141992" w:rsidRPr="006B20B9">
        <w:rPr>
          <w:rFonts w:cs="Arial"/>
        </w:rPr>
        <w:t xml:space="preserve"> </w:t>
      </w:r>
      <w:r w:rsidRPr="006B20B9">
        <w:rPr>
          <w:rFonts w:cs="Arial"/>
        </w:rPr>
        <w:t xml:space="preserve">house policies will be in effect as part of this </w:t>
      </w:r>
      <w:r w:rsidR="00141992" w:rsidRPr="006B20B9">
        <w:rPr>
          <w:rFonts w:cs="Arial"/>
        </w:rPr>
        <w:t>event</w:t>
      </w:r>
      <w:r w:rsidR="00340BFB" w:rsidRPr="006B20B9">
        <w:rPr>
          <w:rFonts w:cs="Arial"/>
        </w:rPr>
        <w:t xml:space="preserve"> for ticketed guests</w:t>
      </w:r>
      <w:r w:rsidRPr="006B20B9">
        <w:rPr>
          <w:rFonts w:cs="Arial"/>
        </w:rPr>
        <w:t>:</w:t>
      </w:r>
    </w:p>
    <w:p w:rsidR="004A188F" w:rsidRPr="006B20B9" w:rsidRDefault="004A188F" w:rsidP="003674CC">
      <w:pPr>
        <w:pStyle w:val="ListParagraph"/>
        <w:numPr>
          <w:ilvl w:val="2"/>
          <w:numId w:val="33"/>
        </w:numPr>
        <w:spacing w:before="120" w:after="120" w:line="276" w:lineRule="auto"/>
        <w:contextualSpacing w:val="0"/>
        <w:rPr>
          <w:rFonts w:cs="Arial"/>
        </w:rPr>
      </w:pPr>
      <w:r w:rsidRPr="006B20B9">
        <w:rPr>
          <w:rFonts w:cs="Arial"/>
        </w:rPr>
        <w:t>Everyone, regardless of age must have a ticket.</w:t>
      </w:r>
    </w:p>
    <w:p w:rsidR="006B3D66" w:rsidRPr="006B20B9" w:rsidRDefault="006B3D66" w:rsidP="003674CC">
      <w:pPr>
        <w:pStyle w:val="ListParagraph"/>
        <w:numPr>
          <w:ilvl w:val="2"/>
          <w:numId w:val="33"/>
        </w:numPr>
        <w:spacing w:before="120" w:after="120" w:line="276" w:lineRule="auto"/>
        <w:contextualSpacing w:val="0"/>
        <w:rPr>
          <w:rFonts w:cs="Arial"/>
        </w:rPr>
      </w:pPr>
      <w:r w:rsidRPr="006B20B9">
        <w:rPr>
          <w:rFonts w:cs="Arial"/>
        </w:rPr>
        <w:t>Our fire code rated capacity does not allow “lap tickets” be issued for babies or very young children.</w:t>
      </w:r>
    </w:p>
    <w:p w:rsidR="004A188F" w:rsidRPr="006B20B9" w:rsidRDefault="00865B40" w:rsidP="003674CC">
      <w:pPr>
        <w:pStyle w:val="ListParagraph"/>
        <w:numPr>
          <w:ilvl w:val="2"/>
          <w:numId w:val="33"/>
        </w:numPr>
        <w:spacing w:before="120" w:after="120" w:line="276" w:lineRule="auto"/>
        <w:contextualSpacing w:val="0"/>
        <w:rPr>
          <w:rFonts w:cs="Arial"/>
        </w:rPr>
      </w:pPr>
      <w:r w:rsidRPr="006B20B9">
        <w:rPr>
          <w:rFonts w:cs="Arial"/>
        </w:rPr>
        <w:t>No one under the age of 6</w:t>
      </w:r>
      <w:r w:rsidR="004A188F" w:rsidRPr="006B20B9">
        <w:rPr>
          <w:rFonts w:cs="Arial"/>
        </w:rPr>
        <w:t xml:space="preserve"> admitted into the theater.</w:t>
      </w:r>
    </w:p>
    <w:p w:rsidR="004A188F" w:rsidRPr="006B20B9" w:rsidRDefault="004A188F" w:rsidP="003674CC">
      <w:pPr>
        <w:pStyle w:val="ListParagraph"/>
        <w:numPr>
          <w:ilvl w:val="2"/>
          <w:numId w:val="33"/>
        </w:numPr>
        <w:spacing w:before="120" w:after="120" w:line="276" w:lineRule="auto"/>
        <w:contextualSpacing w:val="0"/>
        <w:rPr>
          <w:rFonts w:cs="Arial"/>
        </w:rPr>
      </w:pPr>
      <w:r w:rsidRPr="006B20B9">
        <w:rPr>
          <w:rFonts w:cs="Arial"/>
        </w:rPr>
        <w:lastRenderedPageBreak/>
        <w:t>Drinks and small snacks are allowed into the seating area.</w:t>
      </w:r>
    </w:p>
    <w:p w:rsidR="004A188F" w:rsidRPr="006B20B9" w:rsidRDefault="004A188F" w:rsidP="003674CC">
      <w:pPr>
        <w:pStyle w:val="ListParagraph"/>
        <w:numPr>
          <w:ilvl w:val="2"/>
          <w:numId w:val="33"/>
        </w:numPr>
        <w:spacing w:before="120" w:after="120" w:line="276" w:lineRule="auto"/>
        <w:contextualSpacing w:val="0"/>
        <w:rPr>
          <w:rFonts w:cs="Arial"/>
        </w:rPr>
      </w:pPr>
      <w:r w:rsidRPr="006B20B9">
        <w:rPr>
          <w:rFonts w:cs="Arial"/>
        </w:rPr>
        <w:t xml:space="preserve">No recording or photography allowed. </w:t>
      </w:r>
    </w:p>
    <w:p w:rsidR="004A188F" w:rsidRDefault="004A188F" w:rsidP="003674CC">
      <w:pPr>
        <w:pStyle w:val="ListParagraph"/>
        <w:numPr>
          <w:ilvl w:val="2"/>
          <w:numId w:val="33"/>
        </w:numPr>
        <w:spacing w:before="120" w:after="120" w:line="276" w:lineRule="auto"/>
        <w:contextualSpacing w:val="0"/>
        <w:rPr>
          <w:rFonts w:cs="Arial"/>
        </w:rPr>
      </w:pPr>
      <w:r w:rsidRPr="006B20B9">
        <w:rPr>
          <w:rFonts w:cs="Arial"/>
        </w:rPr>
        <w:t xml:space="preserve">All electronic devices must be turned off during the performance. </w:t>
      </w:r>
    </w:p>
    <w:p w:rsidR="00C825CC" w:rsidRDefault="00C825CC" w:rsidP="003674CC">
      <w:pPr>
        <w:pStyle w:val="ListParagraph"/>
        <w:numPr>
          <w:ilvl w:val="2"/>
          <w:numId w:val="33"/>
        </w:numPr>
        <w:spacing w:before="120" w:after="120" w:line="276" w:lineRule="auto"/>
        <w:contextualSpacing w:val="0"/>
        <w:rPr>
          <w:rFonts w:cs="Arial"/>
        </w:rPr>
      </w:pPr>
      <w:r>
        <w:rPr>
          <w:rFonts w:cs="Arial"/>
        </w:rPr>
        <w:t xml:space="preserve">DPAC will seat late comers to the show in their ticketed seats. Our ushers will </w:t>
      </w:r>
      <w:r w:rsidRPr="00C825CC">
        <w:rPr>
          <w:rFonts w:cs="Arial"/>
        </w:rPr>
        <w:t>hold late arrivals in the lobby until a suitable pause in the program. The timing of allowing late arrivals into the seating area</w:t>
      </w:r>
      <w:r>
        <w:rPr>
          <w:rFonts w:cs="Arial"/>
        </w:rPr>
        <w:t xml:space="preserve"> will be mutually </w:t>
      </w:r>
      <w:r w:rsidRPr="00C825CC">
        <w:rPr>
          <w:rFonts w:cs="Arial"/>
        </w:rPr>
        <w:t xml:space="preserve">determined by </w:t>
      </w:r>
      <w:r>
        <w:rPr>
          <w:rFonts w:cs="Arial"/>
        </w:rPr>
        <w:t xml:space="preserve">DPAC and the lessee with the goal for there to be </w:t>
      </w:r>
      <w:r w:rsidRPr="00C825CC">
        <w:rPr>
          <w:rFonts w:cs="Arial"/>
        </w:rPr>
        <w:t>as little disruption as possible to other guests and the performers on stag</w:t>
      </w:r>
      <w:r>
        <w:rPr>
          <w:rFonts w:cs="Arial"/>
        </w:rPr>
        <w:t>e.</w:t>
      </w:r>
    </w:p>
    <w:p w:rsidR="00677F6E" w:rsidRPr="00677F6E" w:rsidRDefault="002608D3" w:rsidP="00677F6E">
      <w:pPr>
        <w:spacing w:before="120" w:after="120" w:line="276" w:lineRule="auto"/>
        <w:rPr>
          <w:rFonts w:cs="Arial"/>
        </w:rPr>
      </w:pPr>
      <w:r>
        <w:pict>
          <v:rect id="_x0000_i1035" style="width:0;height:1.5pt" o:hralign="center" o:hrstd="t" o:hr="t" fillcolor="#a0a0a0" stroked="f"/>
        </w:pict>
      </w:r>
    </w:p>
    <w:p w:rsidR="00F014DD" w:rsidRPr="00677F6E" w:rsidRDefault="00F014DD" w:rsidP="003674CC">
      <w:pPr>
        <w:pStyle w:val="ListParagraph"/>
        <w:numPr>
          <w:ilvl w:val="0"/>
          <w:numId w:val="33"/>
        </w:numPr>
        <w:spacing w:before="120" w:after="120" w:line="276" w:lineRule="auto"/>
        <w:contextualSpacing w:val="0"/>
        <w:rPr>
          <w:rFonts w:cs="Arial"/>
          <w:b/>
          <w:sz w:val="32"/>
        </w:rPr>
      </w:pPr>
      <w:r w:rsidRPr="00677F6E">
        <w:rPr>
          <w:rFonts w:cs="Arial"/>
          <w:b/>
          <w:bCs/>
          <w:sz w:val="32"/>
        </w:rPr>
        <w:t xml:space="preserve">Production and </w:t>
      </w:r>
      <w:r w:rsidR="00470AD4" w:rsidRPr="00677F6E">
        <w:rPr>
          <w:rFonts w:cs="Arial"/>
          <w:b/>
          <w:bCs/>
          <w:sz w:val="32"/>
        </w:rPr>
        <w:t>Event</w:t>
      </w:r>
      <w:r w:rsidRPr="00677F6E">
        <w:rPr>
          <w:rFonts w:cs="Arial"/>
          <w:b/>
          <w:bCs/>
          <w:sz w:val="32"/>
        </w:rPr>
        <w:t xml:space="preserve"> Schedule Requirements</w:t>
      </w:r>
      <w:r w:rsidRPr="00677F6E">
        <w:rPr>
          <w:rFonts w:cs="Arial"/>
          <w:b/>
          <w:sz w:val="32"/>
        </w:rPr>
        <w:t xml:space="preserve">: </w:t>
      </w:r>
    </w:p>
    <w:p w:rsidR="00F014DD" w:rsidRPr="006B20B9" w:rsidRDefault="00F014DD" w:rsidP="0095494D">
      <w:pPr>
        <w:pStyle w:val="ListParagraph"/>
        <w:numPr>
          <w:ilvl w:val="1"/>
          <w:numId w:val="9"/>
        </w:numPr>
        <w:spacing w:before="120" w:after="120" w:line="276" w:lineRule="auto"/>
        <w:contextualSpacing w:val="0"/>
        <w:rPr>
          <w:rFonts w:cs="Arial"/>
        </w:rPr>
      </w:pPr>
      <w:r w:rsidRPr="006B20B9">
        <w:rPr>
          <w:rFonts w:cs="Arial"/>
        </w:rPr>
        <w:t xml:space="preserve">Production Requirements: Lessee shall provide DPAC at least fourteen (14) days before the performance a full and detailed outline of all </w:t>
      </w:r>
      <w:r w:rsidR="00470AD4" w:rsidRPr="006B20B9">
        <w:rPr>
          <w:rFonts w:cs="Arial"/>
        </w:rPr>
        <w:t>event</w:t>
      </w:r>
      <w:r w:rsidRPr="006B20B9">
        <w:rPr>
          <w:rFonts w:cs="Arial"/>
        </w:rPr>
        <w:t xml:space="preserve"> requirements and all such other information as may be required by DPAC concerning the event covered by this agreement, particularly where seats could be obstructed by technical requirements and staging peculiar to the particular event.</w:t>
      </w:r>
    </w:p>
    <w:p w:rsidR="004274C5" w:rsidRPr="006B20B9" w:rsidRDefault="004274C5" w:rsidP="0095494D">
      <w:pPr>
        <w:pStyle w:val="ListParagraph"/>
        <w:numPr>
          <w:ilvl w:val="1"/>
          <w:numId w:val="9"/>
        </w:numPr>
        <w:spacing w:before="120" w:after="120" w:line="276" w:lineRule="auto"/>
        <w:contextualSpacing w:val="0"/>
        <w:rPr>
          <w:rFonts w:cs="Arial"/>
        </w:rPr>
      </w:pPr>
      <w:r w:rsidRPr="006B20B9">
        <w:rPr>
          <w:rFonts w:cs="Arial"/>
        </w:rPr>
        <w:t xml:space="preserve">Sound System: </w:t>
      </w:r>
      <w:r w:rsidR="00541A24" w:rsidRPr="006B20B9">
        <w:rPr>
          <w:rFonts w:cs="Arial"/>
        </w:rPr>
        <w:t xml:space="preserve">All non-touring attractions are required to use the DPAC in-house </w:t>
      </w:r>
      <w:r w:rsidRPr="006B20B9">
        <w:rPr>
          <w:rFonts w:cs="Arial"/>
        </w:rPr>
        <w:t>sound sys</w:t>
      </w:r>
      <w:r w:rsidR="00541A24" w:rsidRPr="006B20B9">
        <w:rPr>
          <w:rFonts w:cs="Arial"/>
        </w:rPr>
        <w:t xml:space="preserve">tem </w:t>
      </w:r>
      <w:r w:rsidRPr="006B20B9">
        <w:rPr>
          <w:rFonts w:cs="Arial"/>
        </w:rPr>
        <w:t xml:space="preserve">in conjunction with this </w:t>
      </w:r>
      <w:r w:rsidR="00C3438B" w:rsidRPr="006B20B9">
        <w:rPr>
          <w:rFonts w:cs="Arial"/>
        </w:rPr>
        <w:t>event</w:t>
      </w:r>
      <w:r w:rsidRPr="006B20B9">
        <w:rPr>
          <w:rFonts w:cs="Arial"/>
        </w:rPr>
        <w:t xml:space="preserve">. </w:t>
      </w:r>
    </w:p>
    <w:p w:rsidR="00AD61A1" w:rsidRPr="00AD61A1" w:rsidRDefault="00F014DD" w:rsidP="00AD61A1">
      <w:pPr>
        <w:pStyle w:val="ListParagraph"/>
        <w:numPr>
          <w:ilvl w:val="1"/>
          <w:numId w:val="9"/>
        </w:numPr>
        <w:rPr>
          <w:rFonts w:cs="Arial"/>
          <w:bCs/>
        </w:rPr>
      </w:pPr>
      <w:r w:rsidRPr="00AD61A1">
        <w:rPr>
          <w:rFonts w:cs="Arial"/>
          <w:bCs/>
        </w:rPr>
        <w:t xml:space="preserve">Sound Board: DPAC uses a rear orchestra soundboard </w:t>
      </w:r>
      <w:r w:rsidR="00AD61A1" w:rsidRPr="00AD61A1">
        <w:rPr>
          <w:rFonts w:cs="Arial"/>
          <w:bCs/>
        </w:rPr>
        <w:t xml:space="preserve">(mix) </w:t>
      </w:r>
      <w:r w:rsidRPr="00AD61A1">
        <w:rPr>
          <w:rFonts w:cs="Arial"/>
          <w:bCs/>
        </w:rPr>
        <w:t xml:space="preserve">location ONLY and requires that all cabling from the soundboard to the stage run through conduit under the orchestra floor.  </w:t>
      </w:r>
      <w:r w:rsidR="00AD61A1" w:rsidRPr="00AD61A1">
        <w:rPr>
          <w:rFonts w:cs="Arial"/>
          <w:bCs/>
        </w:rPr>
        <w:t xml:space="preserve">There are no exceptions to this policy.  Please contact facility management prior to executing this agreement if there are concerns.  </w:t>
      </w:r>
    </w:p>
    <w:p w:rsidR="00AD61A1" w:rsidRPr="00AD61A1" w:rsidRDefault="00AD61A1" w:rsidP="00AD61A1">
      <w:pPr>
        <w:pStyle w:val="ListParagraph"/>
        <w:numPr>
          <w:ilvl w:val="2"/>
          <w:numId w:val="9"/>
        </w:numPr>
        <w:spacing w:before="120" w:after="120" w:line="276" w:lineRule="auto"/>
        <w:contextualSpacing w:val="0"/>
        <w:rPr>
          <w:rFonts w:cs="Arial"/>
          <w:bCs/>
          <w:u w:val="single"/>
        </w:rPr>
      </w:pPr>
      <w:r>
        <w:rPr>
          <w:rFonts w:cs="Arial"/>
          <w:bCs/>
        </w:rPr>
        <w:t>D</w:t>
      </w:r>
      <w:r w:rsidR="00F014DD" w:rsidRPr="006B20B9">
        <w:rPr>
          <w:rFonts w:cs="Arial"/>
          <w:bCs/>
        </w:rPr>
        <w:t xml:space="preserve">istance from the </w:t>
      </w:r>
      <w:r>
        <w:rPr>
          <w:rFonts w:cs="Arial"/>
          <w:bCs/>
        </w:rPr>
        <w:t xml:space="preserve">mix location </w:t>
      </w:r>
      <w:r w:rsidR="00F014DD" w:rsidRPr="006B20B9">
        <w:rPr>
          <w:rFonts w:cs="Arial"/>
          <w:bCs/>
        </w:rPr>
        <w:t xml:space="preserve">to the </w:t>
      </w:r>
      <w:r>
        <w:rPr>
          <w:rFonts w:cs="Arial"/>
          <w:bCs/>
        </w:rPr>
        <w:t xml:space="preserve">front edge of the </w:t>
      </w:r>
      <w:r w:rsidR="00F014DD" w:rsidRPr="006B20B9">
        <w:rPr>
          <w:rFonts w:cs="Arial"/>
          <w:bCs/>
        </w:rPr>
        <w:t>stage</w:t>
      </w:r>
      <w:r>
        <w:rPr>
          <w:rFonts w:cs="Arial"/>
          <w:bCs/>
        </w:rPr>
        <w:t xml:space="preserve">: </w:t>
      </w:r>
      <w:r w:rsidR="00F014DD" w:rsidRPr="00AD61A1">
        <w:rPr>
          <w:rFonts w:cs="Arial"/>
          <w:bCs/>
          <w:u w:val="single"/>
        </w:rPr>
        <w:t>120 feet</w:t>
      </w:r>
    </w:p>
    <w:p w:rsidR="00AD61A1" w:rsidRDefault="00AD61A1" w:rsidP="00AD61A1">
      <w:pPr>
        <w:pStyle w:val="ListParagraph"/>
        <w:numPr>
          <w:ilvl w:val="2"/>
          <w:numId w:val="9"/>
        </w:numPr>
        <w:spacing w:before="120" w:after="120" w:line="276" w:lineRule="auto"/>
        <w:contextualSpacing w:val="0"/>
        <w:rPr>
          <w:rFonts w:cs="Arial"/>
          <w:bCs/>
        </w:rPr>
      </w:pPr>
      <w:r>
        <w:rPr>
          <w:rFonts w:cs="Arial"/>
          <w:bCs/>
        </w:rPr>
        <w:t xml:space="preserve">Cable </w:t>
      </w:r>
      <w:r w:rsidR="007D0009">
        <w:rPr>
          <w:rFonts w:cs="Arial"/>
          <w:bCs/>
        </w:rPr>
        <w:t xml:space="preserve">run </w:t>
      </w:r>
      <w:bookmarkStart w:id="0" w:name="_GoBack"/>
      <w:bookmarkEnd w:id="0"/>
      <w:r>
        <w:rPr>
          <w:rFonts w:cs="Arial"/>
          <w:bCs/>
        </w:rPr>
        <w:t xml:space="preserve">required to reach mix position through conduit under seating from the stage: </w:t>
      </w:r>
      <w:r w:rsidRPr="00AD61A1">
        <w:rPr>
          <w:rFonts w:cs="Arial"/>
          <w:bCs/>
          <w:u w:val="single"/>
        </w:rPr>
        <w:t>250 feet</w:t>
      </w:r>
      <w:r w:rsidR="00F014DD" w:rsidRPr="006B20B9">
        <w:rPr>
          <w:rFonts w:cs="Arial"/>
          <w:bCs/>
        </w:rPr>
        <w:t xml:space="preserve">  </w:t>
      </w:r>
    </w:p>
    <w:p w:rsidR="00F014DD" w:rsidRPr="006B20B9" w:rsidRDefault="00F014DD" w:rsidP="0095494D">
      <w:pPr>
        <w:pStyle w:val="ListParagraph"/>
        <w:numPr>
          <w:ilvl w:val="1"/>
          <w:numId w:val="9"/>
        </w:numPr>
        <w:spacing w:before="120" w:after="120" w:line="276" w:lineRule="auto"/>
        <w:contextualSpacing w:val="0"/>
        <w:rPr>
          <w:rFonts w:cs="Arial"/>
        </w:rPr>
      </w:pPr>
      <w:r w:rsidRPr="006B20B9">
        <w:rPr>
          <w:rFonts w:cs="Arial"/>
          <w:bCs/>
        </w:rPr>
        <w:t>Sound Levels</w:t>
      </w:r>
      <w:r w:rsidRPr="006B20B9">
        <w:rPr>
          <w:rFonts w:cs="Arial"/>
        </w:rPr>
        <w:t xml:space="preserve">:  For health, legal, and audience comfort reasons, DPAC imposes a 100dba SPL limit on all mixes in the house and on stage lasting any longer than sixty (60) seconds.  SPL will be monitored and recorded for all events.  Please insure the artist and/or company manager and the sound technician/audio engineer are informed of this restriction prior to the performance.  </w:t>
      </w:r>
    </w:p>
    <w:p w:rsidR="00E817BF" w:rsidRPr="006B20B9" w:rsidRDefault="00E817BF" w:rsidP="0095494D">
      <w:pPr>
        <w:pStyle w:val="ListParagraph"/>
        <w:numPr>
          <w:ilvl w:val="1"/>
          <w:numId w:val="9"/>
        </w:numPr>
        <w:spacing w:before="120" w:after="120" w:line="276" w:lineRule="auto"/>
        <w:contextualSpacing w:val="0"/>
        <w:rPr>
          <w:rFonts w:cs="Arial"/>
        </w:rPr>
      </w:pPr>
      <w:r w:rsidRPr="006B20B9">
        <w:rPr>
          <w:rFonts w:cs="Arial"/>
        </w:rPr>
        <w:lastRenderedPageBreak/>
        <w:t xml:space="preserve">Backstage Access: DPAC reserves the right to control all backstage access which is reserved for working personnel including stage crew, sound and light crew, caterers, and performers. Rental promoters will be granted backstage and stage access credentials for no more than </w:t>
      </w:r>
      <w:r w:rsidR="004302BF" w:rsidRPr="006B20B9">
        <w:rPr>
          <w:rFonts w:cs="Arial"/>
        </w:rPr>
        <w:t xml:space="preserve">(8) </w:t>
      </w:r>
      <w:r w:rsidRPr="006B20B9">
        <w:rPr>
          <w:rFonts w:cs="Arial"/>
        </w:rPr>
        <w:t>eight pr</w:t>
      </w:r>
      <w:r w:rsidR="000F3658" w:rsidRPr="006B20B9">
        <w:rPr>
          <w:rFonts w:cs="Arial"/>
        </w:rPr>
        <w:t>omoter staff members or guests. In addition</w:t>
      </w:r>
      <w:r w:rsidR="00E5045B">
        <w:rPr>
          <w:rFonts w:cs="Arial"/>
        </w:rPr>
        <w:t>,</w:t>
      </w:r>
      <w:r w:rsidR="000F3658" w:rsidRPr="006B20B9">
        <w:rPr>
          <w:rFonts w:cs="Arial"/>
        </w:rPr>
        <w:t xml:space="preserve"> all photo pass requests should be routed to DPAC PR for approval and should be from legitimate news organizations only.</w:t>
      </w:r>
      <w:r w:rsidRPr="006B20B9">
        <w:rPr>
          <w:rFonts w:cs="Arial"/>
        </w:rPr>
        <w:t xml:space="preserve"> </w:t>
      </w:r>
    </w:p>
    <w:p w:rsidR="00B645B3" w:rsidRDefault="00F014DD" w:rsidP="0095494D">
      <w:pPr>
        <w:pStyle w:val="ListParagraph"/>
        <w:numPr>
          <w:ilvl w:val="1"/>
          <w:numId w:val="9"/>
        </w:numPr>
        <w:spacing w:before="120" w:after="120" w:line="276" w:lineRule="auto"/>
        <w:contextualSpacing w:val="0"/>
        <w:rPr>
          <w:rFonts w:cs="Arial"/>
        </w:rPr>
      </w:pPr>
      <w:r w:rsidRPr="006B20B9">
        <w:rPr>
          <w:rFonts w:cs="Arial"/>
          <w:bCs/>
        </w:rPr>
        <w:t>Door Opening</w:t>
      </w:r>
      <w:r w:rsidRPr="006B20B9">
        <w:rPr>
          <w:rFonts w:cs="Arial"/>
        </w:rPr>
        <w:t xml:space="preserve">:  Unless otherwise agreed upon by both parties, </w:t>
      </w:r>
      <w:r w:rsidR="00B645B3">
        <w:rPr>
          <w:rFonts w:cs="Arial"/>
        </w:rPr>
        <w:t>door opening times will be as follows:</w:t>
      </w:r>
    </w:p>
    <w:p w:rsidR="00B645B3" w:rsidRDefault="00B645B3" w:rsidP="00B645B3">
      <w:pPr>
        <w:pStyle w:val="ListParagraph"/>
        <w:numPr>
          <w:ilvl w:val="2"/>
          <w:numId w:val="9"/>
        </w:numPr>
        <w:spacing w:before="120" w:after="120" w:line="276" w:lineRule="auto"/>
        <w:contextualSpacing w:val="0"/>
        <w:rPr>
          <w:rFonts w:cs="Arial"/>
        </w:rPr>
      </w:pPr>
      <w:r>
        <w:rPr>
          <w:rFonts w:cs="Arial"/>
        </w:rPr>
        <w:t xml:space="preserve">Exterior doors into the lobbies: </w:t>
      </w:r>
      <w:r w:rsidRPr="00B645B3">
        <w:rPr>
          <w:rFonts w:cs="Arial"/>
          <w:u w:val="single"/>
        </w:rPr>
        <w:t>60 minutes</w:t>
      </w:r>
      <w:r>
        <w:rPr>
          <w:rFonts w:cs="Arial"/>
        </w:rPr>
        <w:t xml:space="preserve"> prior to showtime</w:t>
      </w:r>
    </w:p>
    <w:p w:rsidR="00F014DD" w:rsidRPr="006B20B9" w:rsidRDefault="00B645B3" w:rsidP="00B645B3">
      <w:pPr>
        <w:pStyle w:val="ListParagraph"/>
        <w:numPr>
          <w:ilvl w:val="2"/>
          <w:numId w:val="9"/>
        </w:numPr>
        <w:spacing w:before="120" w:after="120" w:line="276" w:lineRule="auto"/>
        <w:contextualSpacing w:val="0"/>
        <w:rPr>
          <w:rFonts w:cs="Arial"/>
        </w:rPr>
      </w:pPr>
      <w:r>
        <w:rPr>
          <w:rFonts w:cs="Arial"/>
        </w:rPr>
        <w:t xml:space="preserve">Interiors doors from the lobbies into the seating area: </w:t>
      </w:r>
      <w:r w:rsidRPr="00B645B3">
        <w:rPr>
          <w:rFonts w:cs="Arial"/>
          <w:u w:val="single"/>
        </w:rPr>
        <w:t>60 minutes</w:t>
      </w:r>
      <w:r>
        <w:rPr>
          <w:rFonts w:cs="Arial"/>
        </w:rPr>
        <w:t xml:space="preserve"> prior to showtime</w:t>
      </w:r>
      <w:r w:rsidR="00F014DD" w:rsidRPr="006B20B9">
        <w:rPr>
          <w:rFonts w:cs="Arial"/>
        </w:rPr>
        <w:t xml:space="preserve">  </w:t>
      </w:r>
    </w:p>
    <w:p w:rsidR="00F014DD" w:rsidRPr="006B20B9" w:rsidRDefault="00F014DD" w:rsidP="0095494D">
      <w:pPr>
        <w:pStyle w:val="ListParagraph"/>
        <w:numPr>
          <w:ilvl w:val="1"/>
          <w:numId w:val="9"/>
        </w:numPr>
        <w:spacing w:before="120" w:after="120" w:line="276" w:lineRule="auto"/>
        <w:contextualSpacing w:val="0"/>
        <w:rPr>
          <w:rFonts w:cs="Arial"/>
        </w:rPr>
      </w:pPr>
      <w:r w:rsidRPr="006B20B9">
        <w:rPr>
          <w:rFonts w:cs="Arial"/>
          <w:bCs/>
        </w:rPr>
        <w:t>Intermissions</w:t>
      </w:r>
      <w:r w:rsidRPr="006B20B9">
        <w:rPr>
          <w:rFonts w:cs="Arial"/>
        </w:rPr>
        <w:t xml:space="preserve">: Lessee agrees that for all programs lasting one hour or more, except religious services or other engagements specifically excluded, an intermission of not less than </w:t>
      </w:r>
      <w:r w:rsidR="003F1A9B">
        <w:rPr>
          <w:rFonts w:cs="Arial"/>
        </w:rPr>
        <w:t>thirty (30)</w:t>
      </w:r>
      <w:r w:rsidRPr="006B20B9">
        <w:rPr>
          <w:rFonts w:cs="Arial"/>
        </w:rPr>
        <w:t xml:space="preserve"> minutes is held, subject to modification by DPAC when necessary to meet unusual conditions.</w:t>
      </w:r>
    </w:p>
    <w:p w:rsidR="0075311C" w:rsidRPr="006B20B9" w:rsidRDefault="0075311C" w:rsidP="0095494D">
      <w:pPr>
        <w:pStyle w:val="ListParagraph"/>
        <w:numPr>
          <w:ilvl w:val="1"/>
          <w:numId w:val="9"/>
        </w:numPr>
        <w:spacing w:before="120" w:after="120" w:line="276" w:lineRule="auto"/>
        <w:contextualSpacing w:val="0"/>
        <w:rPr>
          <w:rFonts w:cs="Arial"/>
        </w:rPr>
      </w:pPr>
      <w:r w:rsidRPr="006B20B9">
        <w:rPr>
          <w:rFonts w:cs="Arial"/>
        </w:rPr>
        <w:t>Curfews: DPAC has a strict curfew which requires all events in the theater, on the main stage or the lobby areas to end by 12 midnight and for the attendees to begin exiting the building at that time. In addition</w:t>
      </w:r>
      <w:r w:rsidR="002B44C3">
        <w:rPr>
          <w:rFonts w:cs="Arial"/>
        </w:rPr>
        <w:t>,</w:t>
      </w:r>
      <w:r w:rsidRPr="006B20B9">
        <w:rPr>
          <w:rFonts w:cs="Arial"/>
        </w:rPr>
        <w:t xml:space="preserve"> any backstage meet &amp; greets or other promotional activity associated with an event, must end 60 minutes after the conclusion of the performance onstage. </w:t>
      </w:r>
    </w:p>
    <w:p w:rsidR="00F014DD" w:rsidRPr="00677F6E" w:rsidRDefault="00F014DD" w:rsidP="0095494D">
      <w:pPr>
        <w:pStyle w:val="ListParagraph"/>
        <w:numPr>
          <w:ilvl w:val="1"/>
          <w:numId w:val="9"/>
        </w:numPr>
        <w:spacing w:before="120" w:after="120" w:line="276" w:lineRule="auto"/>
        <w:contextualSpacing w:val="0"/>
        <w:rPr>
          <w:rFonts w:cs="Arial"/>
        </w:rPr>
      </w:pPr>
      <w:r w:rsidRPr="006B20B9">
        <w:rPr>
          <w:rFonts w:cs="Arial"/>
          <w:bCs/>
        </w:rPr>
        <w:t>Announcements</w:t>
      </w:r>
      <w:r w:rsidRPr="006B20B9">
        <w:rPr>
          <w:rFonts w:cs="Arial"/>
        </w:rPr>
        <w:t>:  DPAC reserves the right to request announcements prior to event or during intermission which would relate briefly to future attractions.  DPAC is also entitled to make such announcements, as DPAC may deem necessary at any time in the interest of public safety.  Lessee agrees that it will cooperate and will cause its agents and performers to cooperate with the delivery of such announcements for public safety, including but not limited to announcements to require patrons to return to their seats.</w:t>
      </w:r>
      <w:r w:rsidRPr="006B20B9">
        <w:rPr>
          <w:rFonts w:cs="Arial"/>
          <w:color w:val="000080"/>
        </w:rPr>
        <w:t xml:space="preserve"> </w:t>
      </w:r>
    </w:p>
    <w:p w:rsidR="00677F6E" w:rsidRPr="00677F6E" w:rsidRDefault="002608D3" w:rsidP="00677F6E">
      <w:pPr>
        <w:spacing w:before="120" w:after="120" w:line="276" w:lineRule="auto"/>
        <w:rPr>
          <w:rFonts w:cs="Arial"/>
        </w:rPr>
      </w:pPr>
      <w:r>
        <w:pict>
          <v:rect id="_x0000_i1036" style="width:0;height:1.5pt" o:hralign="center" o:hrstd="t" o:hr="t" fillcolor="#a0a0a0" stroked="f"/>
        </w:pict>
      </w:r>
    </w:p>
    <w:p w:rsidR="006E0A53" w:rsidRPr="00677F6E" w:rsidRDefault="00EE7750" w:rsidP="003674CC">
      <w:pPr>
        <w:pStyle w:val="ListParagraph"/>
        <w:numPr>
          <w:ilvl w:val="0"/>
          <w:numId w:val="33"/>
        </w:numPr>
        <w:spacing w:before="120" w:after="120" w:line="276" w:lineRule="auto"/>
        <w:contextualSpacing w:val="0"/>
        <w:rPr>
          <w:rFonts w:cs="Arial"/>
          <w:b/>
          <w:sz w:val="32"/>
        </w:rPr>
      </w:pPr>
      <w:r w:rsidRPr="00677F6E">
        <w:rPr>
          <w:rFonts w:cs="Arial"/>
          <w:b/>
          <w:sz w:val="32"/>
        </w:rPr>
        <w:t xml:space="preserve">General </w:t>
      </w:r>
      <w:r w:rsidR="006E0A53" w:rsidRPr="00677F6E">
        <w:rPr>
          <w:rFonts w:cs="Arial"/>
          <w:b/>
          <w:sz w:val="32"/>
        </w:rPr>
        <w:t>Services</w:t>
      </w:r>
      <w:r w:rsidR="003E3E7C" w:rsidRPr="00677F6E">
        <w:rPr>
          <w:rFonts w:cs="Arial"/>
          <w:b/>
          <w:sz w:val="32"/>
        </w:rPr>
        <w:t>:</w:t>
      </w:r>
    </w:p>
    <w:p w:rsidR="006E0A53" w:rsidRPr="00677F6E" w:rsidRDefault="00AF21C4" w:rsidP="0095494D">
      <w:pPr>
        <w:pStyle w:val="ListParagraph"/>
        <w:numPr>
          <w:ilvl w:val="1"/>
          <w:numId w:val="10"/>
        </w:numPr>
        <w:spacing w:before="120" w:after="120" w:line="276" w:lineRule="auto"/>
        <w:contextualSpacing w:val="0"/>
        <w:rPr>
          <w:rFonts w:cs="Arial"/>
          <w:bCs/>
        </w:rPr>
      </w:pPr>
      <w:r w:rsidRPr="006B20B9">
        <w:rPr>
          <w:rFonts w:cs="Arial"/>
          <w:bCs/>
        </w:rPr>
        <w:t>DPAC</w:t>
      </w:r>
      <w:r w:rsidR="006E0A53" w:rsidRPr="006B20B9">
        <w:rPr>
          <w:rFonts w:cs="Arial"/>
          <w:bCs/>
        </w:rPr>
        <w:t xml:space="preserve"> agrees to furnish general lighting from the permanent fixtures, outlets, and equipment in the building, heat or air conditioning, water for normal usage as now installed in the building and normal janitorial services; however, failure to furnish any of </w:t>
      </w:r>
      <w:r w:rsidR="006E0A53" w:rsidRPr="006B20B9">
        <w:rPr>
          <w:rFonts w:cs="Arial"/>
          <w:bCs/>
        </w:rPr>
        <w:lastRenderedPageBreak/>
        <w:t xml:space="preserve">the foregoing resulting from </w:t>
      </w:r>
      <w:r w:rsidR="003E3E7C" w:rsidRPr="006B20B9">
        <w:rPr>
          <w:rFonts w:cs="Arial"/>
          <w:bCs/>
        </w:rPr>
        <w:t>c</w:t>
      </w:r>
      <w:r w:rsidR="006E0A53" w:rsidRPr="006B20B9">
        <w:rPr>
          <w:rFonts w:cs="Arial"/>
          <w:bCs/>
        </w:rPr>
        <w:t xml:space="preserve">ircumstances beyond the control of </w:t>
      </w:r>
      <w:r w:rsidRPr="006B20B9">
        <w:rPr>
          <w:rFonts w:cs="Arial"/>
          <w:bCs/>
        </w:rPr>
        <w:t>DPAC</w:t>
      </w:r>
      <w:r w:rsidR="006E0A53" w:rsidRPr="006B20B9">
        <w:rPr>
          <w:rFonts w:cs="Arial"/>
          <w:bCs/>
        </w:rPr>
        <w:t xml:space="preserve"> shall not be</w:t>
      </w:r>
      <w:r w:rsidR="006E0A53" w:rsidRPr="006B20B9">
        <w:rPr>
          <w:rFonts w:cs="Arial"/>
        </w:rPr>
        <w:t xml:space="preserve"> considered a breach of this agreement.</w:t>
      </w:r>
    </w:p>
    <w:p w:rsidR="00677F6E" w:rsidRPr="00677F6E" w:rsidRDefault="002608D3" w:rsidP="00677F6E">
      <w:pPr>
        <w:spacing w:before="120" w:after="120" w:line="276" w:lineRule="auto"/>
        <w:ind w:left="360"/>
        <w:rPr>
          <w:rFonts w:cs="Arial"/>
          <w:bCs/>
        </w:rPr>
      </w:pPr>
      <w:r>
        <w:pict>
          <v:rect id="_x0000_i1037" style="width:0;height:1.5pt" o:hralign="center" o:hrstd="t" o:hr="t" fillcolor="#a0a0a0" stroked="f"/>
        </w:pict>
      </w:r>
    </w:p>
    <w:p w:rsidR="001C39F8" w:rsidRDefault="001C39F8">
      <w:pPr>
        <w:rPr>
          <w:rFonts w:cs="Arial"/>
          <w:b/>
          <w:bCs/>
          <w:sz w:val="32"/>
        </w:rPr>
      </w:pPr>
      <w:r>
        <w:rPr>
          <w:rFonts w:cs="Arial"/>
          <w:b/>
          <w:bCs/>
          <w:sz w:val="32"/>
        </w:rPr>
        <w:br w:type="page"/>
      </w:r>
    </w:p>
    <w:p w:rsidR="00F014DD" w:rsidRPr="00677F6E" w:rsidRDefault="00F014DD" w:rsidP="003674CC">
      <w:pPr>
        <w:pStyle w:val="ListParagraph"/>
        <w:numPr>
          <w:ilvl w:val="0"/>
          <w:numId w:val="33"/>
        </w:numPr>
        <w:spacing w:before="120" w:after="120" w:line="276" w:lineRule="auto"/>
        <w:contextualSpacing w:val="0"/>
        <w:rPr>
          <w:rFonts w:cs="Arial"/>
          <w:b/>
          <w:sz w:val="32"/>
        </w:rPr>
      </w:pPr>
      <w:r w:rsidRPr="00677F6E">
        <w:rPr>
          <w:rFonts w:cs="Arial"/>
          <w:b/>
          <w:bCs/>
          <w:sz w:val="32"/>
        </w:rPr>
        <w:lastRenderedPageBreak/>
        <w:t>Food and Beverage Sales:</w:t>
      </w:r>
      <w:r w:rsidRPr="00677F6E">
        <w:rPr>
          <w:rFonts w:cs="Arial"/>
          <w:b/>
          <w:sz w:val="32"/>
        </w:rPr>
        <w:t xml:space="preserve">  </w:t>
      </w:r>
    </w:p>
    <w:p w:rsidR="00F014DD" w:rsidRPr="006B20B9" w:rsidRDefault="00F014DD" w:rsidP="0095494D">
      <w:pPr>
        <w:pStyle w:val="ListParagraph"/>
        <w:numPr>
          <w:ilvl w:val="1"/>
          <w:numId w:val="11"/>
        </w:numPr>
        <w:spacing w:before="120" w:after="120" w:line="276" w:lineRule="auto"/>
        <w:contextualSpacing w:val="0"/>
        <w:rPr>
          <w:rFonts w:cs="Arial"/>
        </w:rPr>
      </w:pPr>
      <w:r w:rsidRPr="006B20B9">
        <w:rPr>
          <w:rFonts w:cs="Arial"/>
        </w:rPr>
        <w:t xml:space="preserve">DPAC specifically reserves any and all rights for the sale of food and beverages including, without limitations, candy, beverages, drinks, all alcohol, food, popcorn, cotton candy, ice cream, souvenirs, clothing items, and  programs.  </w:t>
      </w:r>
    </w:p>
    <w:p w:rsidR="00F014DD" w:rsidRPr="006B20B9" w:rsidRDefault="00F014DD" w:rsidP="0095494D">
      <w:pPr>
        <w:pStyle w:val="ListParagraph"/>
        <w:numPr>
          <w:ilvl w:val="1"/>
          <w:numId w:val="11"/>
        </w:numPr>
        <w:spacing w:before="120" w:after="120" w:line="276" w:lineRule="auto"/>
        <w:contextualSpacing w:val="0"/>
        <w:rPr>
          <w:rFonts w:cs="Arial"/>
          <w:u w:val="single"/>
        </w:rPr>
      </w:pPr>
      <w:r w:rsidRPr="006B20B9">
        <w:rPr>
          <w:rFonts w:cs="Arial"/>
          <w:bCs/>
        </w:rPr>
        <w:t>Free Samples</w:t>
      </w:r>
      <w:r w:rsidRPr="006B20B9">
        <w:rPr>
          <w:rFonts w:cs="Arial"/>
        </w:rPr>
        <w:t>:  No free samples of food, beverage, or any product may be given away or otherwise distributed without prior written approval of DPAC.</w:t>
      </w:r>
      <w:r w:rsidR="008B6088" w:rsidRPr="006B20B9">
        <w:rPr>
          <w:rFonts w:cs="Arial"/>
        </w:rPr>
        <w:t xml:space="preserve"> </w:t>
      </w:r>
    </w:p>
    <w:p w:rsidR="008E4B26" w:rsidRPr="006B20B9" w:rsidRDefault="008E4B26" w:rsidP="0095494D">
      <w:pPr>
        <w:pStyle w:val="ListParagraph"/>
        <w:numPr>
          <w:ilvl w:val="1"/>
          <w:numId w:val="11"/>
        </w:numPr>
        <w:spacing w:before="120" w:after="120" w:line="276" w:lineRule="auto"/>
        <w:contextualSpacing w:val="0"/>
        <w:jc w:val="both"/>
        <w:rPr>
          <w:rFonts w:cs="Arial"/>
        </w:rPr>
      </w:pPr>
      <w:r w:rsidRPr="006B20B9">
        <w:rPr>
          <w:rFonts w:cs="Arial"/>
        </w:rPr>
        <w:t xml:space="preserve">Alcohol sales: </w:t>
      </w:r>
    </w:p>
    <w:p w:rsidR="008E4B26" w:rsidRPr="006B20B9" w:rsidRDefault="002608D3" w:rsidP="0095494D">
      <w:pPr>
        <w:pStyle w:val="ListParagraph"/>
        <w:numPr>
          <w:ilvl w:val="2"/>
          <w:numId w:val="11"/>
        </w:numPr>
        <w:spacing w:before="120" w:after="120" w:line="276" w:lineRule="auto"/>
        <w:contextualSpacing w:val="0"/>
        <w:jc w:val="both"/>
        <w:rPr>
          <w:rFonts w:cs="Arial"/>
        </w:rPr>
      </w:pPr>
      <w:sdt>
        <w:sdtPr>
          <w:rPr>
            <w:rFonts w:cs="Arial"/>
          </w:rPr>
          <w:id w:val="-503285048"/>
          <w14:checkbox>
            <w14:checked w14:val="0"/>
            <w14:checkedState w14:val="2612" w14:font="MS Gothic"/>
            <w14:uncheckedState w14:val="2610" w14:font="MS Gothic"/>
          </w14:checkbox>
        </w:sdtPr>
        <w:sdtEndPr/>
        <w:sdtContent>
          <w:r w:rsidR="00436937">
            <w:rPr>
              <w:rFonts w:ascii="MS Gothic" w:eastAsia="MS Gothic" w:hAnsi="MS Gothic" w:cs="Arial" w:hint="eastAsia"/>
            </w:rPr>
            <w:t>☐</w:t>
          </w:r>
        </w:sdtContent>
      </w:sdt>
      <w:r w:rsidR="008E4B26" w:rsidRPr="006B20B9">
        <w:rPr>
          <w:rFonts w:cs="Arial"/>
        </w:rPr>
        <w:tab/>
        <w:t xml:space="preserve">For this event, Beer, Wine and Mixed Drinks </w:t>
      </w:r>
      <w:r w:rsidR="008E4B26" w:rsidRPr="006B20B9">
        <w:rPr>
          <w:rFonts w:cs="Arial"/>
          <w:b/>
        </w:rPr>
        <w:t xml:space="preserve">will be </w:t>
      </w:r>
      <w:r w:rsidR="008E4B26" w:rsidRPr="006B20B9">
        <w:rPr>
          <w:rFonts w:cs="Arial"/>
        </w:rPr>
        <w:t>offered for sale to the public.</w:t>
      </w:r>
    </w:p>
    <w:p w:rsidR="008E4B26" w:rsidRDefault="002608D3" w:rsidP="0095494D">
      <w:pPr>
        <w:pStyle w:val="ListParagraph"/>
        <w:numPr>
          <w:ilvl w:val="2"/>
          <w:numId w:val="11"/>
        </w:numPr>
        <w:spacing w:before="120" w:after="120" w:line="276" w:lineRule="auto"/>
        <w:contextualSpacing w:val="0"/>
        <w:jc w:val="both"/>
        <w:rPr>
          <w:rFonts w:cs="Arial"/>
        </w:rPr>
      </w:pPr>
      <w:sdt>
        <w:sdtPr>
          <w:rPr>
            <w:rFonts w:cs="Arial"/>
          </w:rPr>
          <w:id w:val="-1760355872"/>
          <w14:checkbox>
            <w14:checked w14:val="0"/>
            <w14:checkedState w14:val="2612" w14:font="MS Gothic"/>
            <w14:uncheckedState w14:val="2610" w14:font="MS Gothic"/>
          </w14:checkbox>
        </w:sdtPr>
        <w:sdtEndPr/>
        <w:sdtContent>
          <w:r w:rsidR="00232416" w:rsidRPr="006B20B9">
            <w:rPr>
              <w:rFonts w:ascii="Segoe UI Symbol" w:eastAsia="MS Gothic" w:hAnsi="Segoe UI Symbol" w:cs="Segoe UI Symbol"/>
            </w:rPr>
            <w:t>☐</w:t>
          </w:r>
        </w:sdtContent>
      </w:sdt>
      <w:r w:rsidR="008E4B26" w:rsidRPr="006B20B9">
        <w:rPr>
          <w:rFonts w:cs="Arial"/>
        </w:rPr>
        <w:t xml:space="preserve"> </w:t>
      </w:r>
      <w:r w:rsidR="008E4B26" w:rsidRPr="006B20B9">
        <w:rPr>
          <w:rFonts w:cs="Arial"/>
        </w:rPr>
        <w:tab/>
        <w:t xml:space="preserve">For this event, Beer, Wine and Mixed Drinks </w:t>
      </w:r>
      <w:r w:rsidR="008E4B26" w:rsidRPr="006B20B9">
        <w:rPr>
          <w:rFonts w:cs="Arial"/>
          <w:b/>
        </w:rPr>
        <w:t>will not be</w:t>
      </w:r>
      <w:r w:rsidR="008E4B26" w:rsidRPr="006B20B9">
        <w:rPr>
          <w:rFonts w:cs="Arial"/>
        </w:rPr>
        <w:t xml:space="preserve"> offered for sale to the public. </w:t>
      </w:r>
    </w:p>
    <w:p w:rsidR="00B86EDE" w:rsidRPr="00677F6E" w:rsidRDefault="002608D3" w:rsidP="00677F6E">
      <w:pPr>
        <w:spacing w:before="120" w:after="120" w:line="276" w:lineRule="auto"/>
        <w:jc w:val="both"/>
        <w:rPr>
          <w:rFonts w:cs="Arial"/>
        </w:rPr>
      </w:pPr>
      <w:r>
        <w:pict>
          <v:rect id="_x0000_i1038" style="width:0;height:1.5pt" o:hralign="center" o:hrstd="t" o:hr="t" fillcolor="#a0a0a0" stroked="f"/>
        </w:pict>
      </w:r>
    </w:p>
    <w:p w:rsidR="00B73F4A" w:rsidRPr="00677F6E" w:rsidRDefault="00F014DD" w:rsidP="003674CC">
      <w:pPr>
        <w:pStyle w:val="ListParagraph"/>
        <w:numPr>
          <w:ilvl w:val="0"/>
          <w:numId w:val="33"/>
        </w:numPr>
        <w:spacing w:before="120" w:after="120" w:line="276" w:lineRule="auto"/>
        <w:contextualSpacing w:val="0"/>
        <w:rPr>
          <w:rFonts w:cs="Arial"/>
          <w:b/>
          <w:sz w:val="32"/>
        </w:rPr>
      </w:pPr>
      <w:r w:rsidRPr="00677F6E">
        <w:rPr>
          <w:rFonts w:cs="Arial"/>
          <w:b/>
          <w:sz w:val="32"/>
        </w:rPr>
        <w:t xml:space="preserve">Merchandise Sales: </w:t>
      </w:r>
    </w:p>
    <w:p w:rsidR="00436937" w:rsidRDefault="00436937" w:rsidP="003674CC">
      <w:pPr>
        <w:pStyle w:val="ListParagraph"/>
        <w:numPr>
          <w:ilvl w:val="1"/>
          <w:numId w:val="33"/>
        </w:numPr>
        <w:spacing w:before="120" w:after="120" w:line="276" w:lineRule="auto"/>
        <w:contextualSpacing w:val="0"/>
        <w:rPr>
          <w:rFonts w:cs="Arial"/>
        </w:rPr>
      </w:pPr>
      <w:r>
        <w:rPr>
          <w:rFonts w:cs="Arial"/>
        </w:rPr>
        <w:t xml:space="preserve">DPAC reserves the right to approve all Clothing, </w:t>
      </w:r>
      <w:r w:rsidRPr="00436937">
        <w:rPr>
          <w:rFonts w:cs="Arial"/>
        </w:rPr>
        <w:t>Souvenirs</w:t>
      </w:r>
      <w:r>
        <w:rPr>
          <w:rFonts w:cs="Arial"/>
        </w:rPr>
        <w:t xml:space="preserve">, </w:t>
      </w:r>
      <w:r w:rsidRPr="00436937">
        <w:rPr>
          <w:rFonts w:cs="Arial"/>
        </w:rPr>
        <w:t>Books, Audio and Video Recordings</w:t>
      </w:r>
      <w:r>
        <w:rPr>
          <w:rFonts w:cs="Arial"/>
        </w:rPr>
        <w:t xml:space="preserve"> offered for sale along with all Photo Booths. </w:t>
      </w:r>
    </w:p>
    <w:p w:rsidR="00F014DD" w:rsidRPr="006B20B9" w:rsidRDefault="00F014DD" w:rsidP="003674CC">
      <w:pPr>
        <w:pStyle w:val="ListParagraph"/>
        <w:numPr>
          <w:ilvl w:val="1"/>
          <w:numId w:val="33"/>
        </w:numPr>
        <w:spacing w:before="120" w:after="120" w:line="276" w:lineRule="auto"/>
        <w:contextualSpacing w:val="0"/>
        <w:rPr>
          <w:rFonts w:cs="Arial"/>
        </w:rPr>
      </w:pPr>
      <w:r w:rsidRPr="006B20B9">
        <w:rPr>
          <w:rFonts w:cs="Arial"/>
        </w:rPr>
        <w:t>On those items that DPAC specifically grants rights (i.e. souvenirs, clothing items, and programs), DPAC’s non-negotiable percentage rates are as follows:</w:t>
      </w:r>
    </w:p>
    <w:tbl>
      <w:tblPr>
        <w:tblStyle w:val="GridTable4-Accent1"/>
        <w:tblW w:w="0" w:type="auto"/>
        <w:tblLook w:val="04A0" w:firstRow="1" w:lastRow="0" w:firstColumn="1" w:lastColumn="0" w:noHBand="0" w:noVBand="1"/>
      </w:tblPr>
      <w:tblGrid>
        <w:gridCol w:w="4675"/>
        <w:gridCol w:w="4675"/>
      </w:tblGrid>
      <w:tr w:rsidR="00B86EDE" w:rsidTr="00B86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86EDE" w:rsidRDefault="00B86EDE" w:rsidP="006B20B9">
            <w:pPr>
              <w:pStyle w:val="ListParagraph"/>
              <w:spacing w:before="120" w:after="120" w:line="276" w:lineRule="auto"/>
              <w:ind w:left="0"/>
              <w:contextualSpacing w:val="0"/>
              <w:rPr>
                <w:rFonts w:cs="Arial"/>
                <w:b w:val="0"/>
              </w:rPr>
            </w:pPr>
            <w:r>
              <w:rPr>
                <w:rFonts w:cs="Arial"/>
                <w:b w:val="0"/>
              </w:rPr>
              <w:t>Items for Sale:</w:t>
            </w:r>
          </w:p>
        </w:tc>
        <w:tc>
          <w:tcPr>
            <w:tcW w:w="4675" w:type="dxa"/>
          </w:tcPr>
          <w:p w:rsidR="00B86EDE" w:rsidRDefault="00B86EDE" w:rsidP="006B20B9">
            <w:pPr>
              <w:pStyle w:val="ListParagraph"/>
              <w:spacing w:before="120" w:after="120" w:line="276"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Commissions:</w:t>
            </w:r>
          </w:p>
        </w:tc>
      </w:tr>
      <w:tr w:rsidR="00B86EDE" w:rsidTr="00B8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86EDE" w:rsidRDefault="00B86EDE" w:rsidP="006B20B9">
            <w:pPr>
              <w:pStyle w:val="ListParagraph"/>
              <w:spacing w:before="120" w:after="120" w:line="276" w:lineRule="auto"/>
              <w:ind w:left="0"/>
              <w:contextualSpacing w:val="0"/>
              <w:rPr>
                <w:rFonts w:cs="Arial"/>
                <w:b w:val="0"/>
              </w:rPr>
            </w:pPr>
            <w:r>
              <w:rPr>
                <w:rFonts w:cs="Arial"/>
                <w:b w:val="0"/>
              </w:rPr>
              <w:t xml:space="preserve">Clothing and Souvenirs </w:t>
            </w:r>
          </w:p>
        </w:tc>
        <w:tc>
          <w:tcPr>
            <w:tcW w:w="4675" w:type="dxa"/>
          </w:tcPr>
          <w:p w:rsidR="00B86EDE" w:rsidRDefault="009A5D46" w:rsidP="006B20B9">
            <w:pPr>
              <w:pStyle w:val="ListParagraph"/>
              <w:spacing w:before="120" w:after="120"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b/>
              </w:rPr>
            </w:pPr>
            <w:r>
              <w:rPr>
                <w:rFonts w:cs="Arial"/>
                <w:b/>
              </w:rPr>
              <w:t>25</w:t>
            </w:r>
            <w:r w:rsidR="00B86EDE">
              <w:rPr>
                <w:rFonts w:cs="Arial"/>
                <w:b/>
              </w:rPr>
              <w:t>%</w:t>
            </w:r>
            <w:r w:rsidR="001C39F8">
              <w:rPr>
                <w:rFonts w:cs="Arial"/>
                <w:b/>
              </w:rPr>
              <w:t xml:space="preserve"> - Venue Sells </w:t>
            </w:r>
          </w:p>
        </w:tc>
      </w:tr>
      <w:tr w:rsidR="00B86EDE" w:rsidTr="00B86EDE">
        <w:tc>
          <w:tcPr>
            <w:cnfStyle w:val="001000000000" w:firstRow="0" w:lastRow="0" w:firstColumn="1" w:lastColumn="0" w:oddVBand="0" w:evenVBand="0" w:oddHBand="0" w:evenHBand="0" w:firstRowFirstColumn="0" w:firstRowLastColumn="0" w:lastRowFirstColumn="0" w:lastRowLastColumn="0"/>
            <w:tcW w:w="4675" w:type="dxa"/>
          </w:tcPr>
          <w:p w:rsidR="00B86EDE" w:rsidRDefault="00B86EDE" w:rsidP="006B20B9">
            <w:pPr>
              <w:pStyle w:val="ListParagraph"/>
              <w:spacing w:before="120" w:after="120" w:line="276" w:lineRule="auto"/>
              <w:ind w:left="0"/>
              <w:contextualSpacing w:val="0"/>
              <w:rPr>
                <w:rFonts w:cs="Arial"/>
                <w:b w:val="0"/>
              </w:rPr>
            </w:pPr>
            <w:r>
              <w:rPr>
                <w:rFonts w:cs="Arial"/>
                <w:b w:val="0"/>
              </w:rPr>
              <w:t xml:space="preserve">Books, Audio and Video Recordings </w:t>
            </w:r>
          </w:p>
        </w:tc>
        <w:tc>
          <w:tcPr>
            <w:tcW w:w="4675" w:type="dxa"/>
          </w:tcPr>
          <w:p w:rsidR="00B86EDE" w:rsidRDefault="00B86EDE" w:rsidP="006B20B9">
            <w:pPr>
              <w:pStyle w:val="ListParagraph"/>
              <w:spacing w:before="120" w:after="120"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
              </w:rPr>
            </w:pPr>
            <w:r>
              <w:rPr>
                <w:rFonts w:cs="Arial"/>
                <w:b/>
              </w:rPr>
              <w:t>10%</w:t>
            </w:r>
            <w:r w:rsidR="001C39F8">
              <w:rPr>
                <w:rFonts w:cs="Arial"/>
                <w:b/>
              </w:rPr>
              <w:t xml:space="preserve"> - Venue Sells</w:t>
            </w:r>
          </w:p>
        </w:tc>
      </w:tr>
      <w:tr w:rsidR="00B86EDE" w:rsidTr="00B8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86EDE" w:rsidRDefault="00B86EDE" w:rsidP="006B20B9">
            <w:pPr>
              <w:pStyle w:val="ListParagraph"/>
              <w:spacing w:before="120" w:after="120" w:line="276" w:lineRule="auto"/>
              <w:ind w:left="0"/>
              <w:contextualSpacing w:val="0"/>
              <w:rPr>
                <w:rFonts w:cs="Arial"/>
                <w:b w:val="0"/>
              </w:rPr>
            </w:pPr>
            <w:r>
              <w:rPr>
                <w:rFonts w:cs="Arial"/>
                <w:b w:val="0"/>
              </w:rPr>
              <w:t>Photo Booths</w:t>
            </w:r>
          </w:p>
        </w:tc>
        <w:tc>
          <w:tcPr>
            <w:tcW w:w="4675" w:type="dxa"/>
          </w:tcPr>
          <w:p w:rsidR="00B86EDE" w:rsidRDefault="00B86EDE" w:rsidP="006B20B9">
            <w:pPr>
              <w:pStyle w:val="ListParagraph"/>
              <w:spacing w:before="120" w:after="120"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b/>
              </w:rPr>
            </w:pPr>
            <w:r>
              <w:rPr>
                <w:rFonts w:cs="Arial"/>
                <w:b/>
              </w:rPr>
              <w:t>$250 – Flat Charge</w:t>
            </w:r>
          </w:p>
        </w:tc>
      </w:tr>
    </w:tbl>
    <w:p w:rsidR="00677F6E" w:rsidRDefault="00677F6E" w:rsidP="00677F6E">
      <w:pPr>
        <w:spacing w:before="120" w:after="120" w:line="276" w:lineRule="auto"/>
        <w:rPr>
          <w:rFonts w:cs="Arial"/>
          <w:b/>
        </w:rPr>
      </w:pPr>
    </w:p>
    <w:p w:rsidR="00677F6E" w:rsidRPr="00677F6E" w:rsidRDefault="002608D3" w:rsidP="00677F6E">
      <w:pPr>
        <w:spacing w:before="120" w:after="120" w:line="276" w:lineRule="auto"/>
        <w:rPr>
          <w:rFonts w:cs="Arial"/>
          <w:b/>
        </w:rPr>
      </w:pPr>
      <w:r>
        <w:pict>
          <v:rect id="_x0000_i1039" style="width:0;height:1.5pt" o:hralign="center" o:hrstd="t" o:hr="t" fillcolor="#a0a0a0" stroked="f"/>
        </w:pict>
      </w:r>
    </w:p>
    <w:p w:rsidR="00626216" w:rsidRPr="00677F6E" w:rsidRDefault="00626216" w:rsidP="003674CC">
      <w:pPr>
        <w:pStyle w:val="ListParagraph"/>
        <w:numPr>
          <w:ilvl w:val="0"/>
          <w:numId w:val="33"/>
        </w:numPr>
        <w:spacing w:before="120" w:after="120" w:line="276" w:lineRule="auto"/>
        <w:contextualSpacing w:val="0"/>
        <w:rPr>
          <w:rFonts w:cs="Arial"/>
          <w:b/>
          <w:sz w:val="32"/>
        </w:rPr>
      </w:pPr>
      <w:r w:rsidRPr="00677F6E">
        <w:rPr>
          <w:rFonts w:cs="Arial"/>
          <w:b/>
          <w:sz w:val="32"/>
        </w:rPr>
        <w:t>Catering:</w:t>
      </w:r>
    </w:p>
    <w:p w:rsidR="00A30CF7" w:rsidRPr="006B20B9" w:rsidRDefault="00A30CF7" w:rsidP="00B86EDE">
      <w:pPr>
        <w:pStyle w:val="ListParagraph"/>
        <w:numPr>
          <w:ilvl w:val="1"/>
          <w:numId w:val="12"/>
        </w:numPr>
        <w:spacing w:before="120" w:after="120" w:line="276" w:lineRule="auto"/>
        <w:contextualSpacing w:val="0"/>
        <w:rPr>
          <w:rFonts w:cs="Arial"/>
        </w:rPr>
      </w:pPr>
      <w:r w:rsidRPr="006B20B9">
        <w:rPr>
          <w:rFonts w:cs="Arial"/>
        </w:rPr>
        <w:t xml:space="preserve">Food: </w:t>
      </w:r>
      <w:r w:rsidR="00B85B84" w:rsidRPr="006B20B9">
        <w:rPr>
          <w:rFonts w:cs="Arial"/>
          <w:b/>
        </w:rPr>
        <w:t>Spectra by Comcast-Spectacor</w:t>
      </w:r>
      <w:r w:rsidR="00CE2783" w:rsidRPr="006B20B9">
        <w:rPr>
          <w:rFonts w:cs="Arial"/>
        </w:rPr>
        <w:t xml:space="preserve"> </w:t>
      </w:r>
      <w:r w:rsidRPr="006B20B9">
        <w:rPr>
          <w:rFonts w:cs="Arial"/>
        </w:rPr>
        <w:t>holds the exclusive catering rights for all special event catering for private events in the lobby or on stage at DPAC</w:t>
      </w:r>
      <w:r w:rsidR="00B708C4" w:rsidRPr="006B20B9">
        <w:rPr>
          <w:rFonts w:cs="Arial"/>
        </w:rPr>
        <w:t xml:space="preserve"> (exclusivity does not </w:t>
      </w:r>
      <w:r w:rsidR="00B708C4" w:rsidRPr="006B20B9">
        <w:rPr>
          <w:rFonts w:cs="Arial"/>
        </w:rPr>
        <w:lastRenderedPageBreak/>
        <w:t>include cast-crew or Lessee staff catering conducted backstage as part of the event)</w:t>
      </w:r>
      <w:r w:rsidRPr="006B20B9">
        <w:rPr>
          <w:rFonts w:cs="Arial"/>
        </w:rPr>
        <w:t xml:space="preserve">. Lessee will contract directly with </w:t>
      </w:r>
      <w:r w:rsidR="00F93485" w:rsidRPr="006B20B9">
        <w:rPr>
          <w:rFonts w:cs="Arial"/>
        </w:rPr>
        <w:t>Spectra fo</w:t>
      </w:r>
      <w:r w:rsidR="00B708C4" w:rsidRPr="006B20B9">
        <w:rPr>
          <w:rFonts w:cs="Arial"/>
        </w:rPr>
        <w:t xml:space="preserve">r all catered food requirements in connection with this event. </w:t>
      </w:r>
    </w:p>
    <w:p w:rsidR="00626216" w:rsidRDefault="00A30CF7" w:rsidP="00B86EDE">
      <w:pPr>
        <w:pStyle w:val="ListParagraph"/>
        <w:numPr>
          <w:ilvl w:val="1"/>
          <w:numId w:val="12"/>
        </w:numPr>
        <w:spacing w:before="120" w:after="120" w:line="276" w:lineRule="auto"/>
        <w:contextualSpacing w:val="0"/>
        <w:rPr>
          <w:rFonts w:cs="Arial"/>
        </w:rPr>
      </w:pPr>
      <w:r w:rsidRPr="006B20B9">
        <w:rPr>
          <w:rFonts w:cs="Arial"/>
        </w:rPr>
        <w:t xml:space="preserve">Beer, Wine, </w:t>
      </w:r>
      <w:r w:rsidR="00310A5C" w:rsidRPr="006B20B9">
        <w:rPr>
          <w:rFonts w:cs="Arial"/>
        </w:rPr>
        <w:t xml:space="preserve">and </w:t>
      </w:r>
      <w:r w:rsidR="00B85B84" w:rsidRPr="006B20B9">
        <w:rPr>
          <w:rFonts w:cs="Arial"/>
        </w:rPr>
        <w:t xml:space="preserve">Mixed Drinks: </w:t>
      </w:r>
      <w:r w:rsidR="00B85B84" w:rsidRPr="006B20B9">
        <w:rPr>
          <w:rFonts w:cs="Arial"/>
          <w:b/>
        </w:rPr>
        <w:t>Spectra by Comcast-Spectacor</w:t>
      </w:r>
      <w:r w:rsidR="00B85B84" w:rsidRPr="006B20B9">
        <w:rPr>
          <w:rFonts w:cs="Arial"/>
        </w:rPr>
        <w:t xml:space="preserve"> h</w:t>
      </w:r>
      <w:r w:rsidR="00626216" w:rsidRPr="006B20B9">
        <w:rPr>
          <w:rFonts w:cs="Arial"/>
        </w:rPr>
        <w:t xml:space="preserve">olds the exclusive beverage catering rights at DPAC and the exclusive North Carolina – Alcohol Beverage Commission - </w:t>
      </w:r>
      <w:r w:rsidR="00B85B84" w:rsidRPr="006B20B9">
        <w:rPr>
          <w:rFonts w:cs="Arial"/>
        </w:rPr>
        <w:t>on premise</w:t>
      </w:r>
      <w:r w:rsidR="00626216" w:rsidRPr="006B20B9">
        <w:rPr>
          <w:rFonts w:cs="Arial"/>
        </w:rPr>
        <w:t xml:space="preserve"> sales license. Terms of this license restrict any other entity other than </w:t>
      </w:r>
      <w:r w:rsidR="00B85B84" w:rsidRPr="006B20B9">
        <w:rPr>
          <w:rFonts w:cs="Arial"/>
        </w:rPr>
        <w:t xml:space="preserve">Spectra </w:t>
      </w:r>
      <w:r w:rsidR="00626216" w:rsidRPr="006B20B9">
        <w:rPr>
          <w:rFonts w:cs="Arial"/>
        </w:rPr>
        <w:t xml:space="preserve">serving beer, wine and mixed drinks and donated beer, wine or liquor may </w:t>
      </w:r>
      <w:r w:rsidR="00310A5C" w:rsidRPr="006B20B9">
        <w:rPr>
          <w:rFonts w:cs="Arial"/>
        </w:rPr>
        <w:t xml:space="preserve">not </w:t>
      </w:r>
      <w:r w:rsidR="00626216" w:rsidRPr="006B20B9">
        <w:rPr>
          <w:rFonts w:cs="Arial"/>
        </w:rPr>
        <w:t xml:space="preserve">be brought onto the licensed premise.  </w:t>
      </w:r>
      <w:r w:rsidR="00B708C4" w:rsidRPr="006B20B9">
        <w:rPr>
          <w:rFonts w:cs="Arial"/>
        </w:rPr>
        <w:t xml:space="preserve">Lessee will contract directly with </w:t>
      </w:r>
      <w:r w:rsidR="00B85B84" w:rsidRPr="006B20B9">
        <w:rPr>
          <w:rFonts w:cs="Arial"/>
        </w:rPr>
        <w:t xml:space="preserve">Spectra </w:t>
      </w:r>
      <w:r w:rsidR="00B708C4" w:rsidRPr="006B20B9">
        <w:rPr>
          <w:rFonts w:cs="Arial"/>
        </w:rPr>
        <w:t xml:space="preserve">for all beer, wine or mixed drink requirements in connection with this event. </w:t>
      </w:r>
    </w:p>
    <w:p w:rsidR="00FE592E" w:rsidRPr="00FE592E" w:rsidRDefault="002608D3" w:rsidP="00FE592E">
      <w:pPr>
        <w:spacing w:before="120" w:after="120" w:line="276" w:lineRule="auto"/>
        <w:rPr>
          <w:rFonts w:cs="Arial"/>
        </w:rPr>
      </w:pPr>
      <w:r>
        <w:pict>
          <v:rect id="_x0000_i1040" style="width:0;height:1.5pt" o:hralign="center" o:hrstd="t" o:hr="t" fillcolor="#a0a0a0" stroked="f"/>
        </w:pict>
      </w:r>
    </w:p>
    <w:p w:rsidR="00A67B23" w:rsidRPr="00FE592E" w:rsidRDefault="006E0A53" w:rsidP="003674CC">
      <w:pPr>
        <w:pStyle w:val="ListParagraph"/>
        <w:numPr>
          <w:ilvl w:val="0"/>
          <w:numId w:val="33"/>
        </w:numPr>
        <w:spacing w:before="120" w:after="120" w:line="276" w:lineRule="auto"/>
        <w:contextualSpacing w:val="0"/>
        <w:jc w:val="both"/>
        <w:rPr>
          <w:rFonts w:cs="Arial"/>
          <w:b/>
          <w:sz w:val="32"/>
        </w:rPr>
      </w:pPr>
      <w:r w:rsidRPr="00FE592E">
        <w:rPr>
          <w:rFonts w:cs="Arial"/>
          <w:b/>
          <w:bCs/>
          <w:sz w:val="32"/>
        </w:rPr>
        <w:t>Compliance</w:t>
      </w:r>
      <w:r w:rsidR="00EE7750" w:rsidRPr="00FE592E">
        <w:rPr>
          <w:rFonts w:cs="Arial"/>
          <w:b/>
          <w:bCs/>
          <w:sz w:val="32"/>
        </w:rPr>
        <w:t xml:space="preserve">, </w:t>
      </w:r>
      <w:r w:rsidRPr="00FE592E">
        <w:rPr>
          <w:rFonts w:cs="Arial"/>
          <w:b/>
          <w:bCs/>
          <w:sz w:val="32"/>
        </w:rPr>
        <w:t>Licenses and Permits:</w:t>
      </w:r>
      <w:r w:rsidRPr="00FE592E">
        <w:rPr>
          <w:rFonts w:cs="Arial"/>
          <w:b/>
          <w:sz w:val="32"/>
        </w:rPr>
        <w:t xml:space="preserve"> </w:t>
      </w:r>
    </w:p>
    <w:p w:rsidR="00EE7750" w:rsidRPr="006B20B9" w:rsidRDefault="006E0A53" w:rsidP="0095494D">
      <w:pPr>
        <w:pStyle w:val="ListParagraph"/>
        <w:numPr>
          <w:ilvl w:val="1"/>
          <w:numId w:val="13"/>
        </w:numPr>
        <w:spacing w:before="120" w:after="120" w:line="276" w:lineRule="auto"/>
        <w:contextualSpacing w:val="0"/>
        <w:jc w:val="both"/>
        <w:rPr>
          <w:rFonts w:cs="Arial"/>
        </w:rPr>
      </w:pPr>
      <w:r w:rsidRPr="006B20B9">
        <w:rPr>
          <w:rFonts w:cs="Arial"/>
        </w:rPr>
        <w:t>Lessee shall use and occupy said premises in a safe and careful manner and shall comply with all laws, rules,</w:t>
      </w:r>
      <w:r w:rsidR="00A67B23" w:rsidRPr="006B20B9">
        <w:rPr>
          <w:rFonts w:cs="Arial"/>
        </w:rPr>
        <w:t xml:space="preserve"> regulations, and ordinances of </w:t>
      </w:r>
      <w:r w:rsidRPr="006B20B9">
        <w:rPr>
          <w:rFonts w:cs="Arial"/>
        </w:rPr>
        <w:t>the City of Durham, NC, and the State, County or governmental authority controlling or governing the designated premises or the operation therein, and all rules and regulations relating to the use of said D</w:t>
      </w:r>
      <w:r w:rsidR="009A3605" w:rsidRPr="006B20B9">
        <w:rPr>
          <w:rFonts w:cs="Arial"/>
        </w:rPr>
        <w:t>PAC</w:t>
      </w:r>
      <w:r w:rsidRPr="006B20B9">
        <w:rPr>
          <w:rFonts w:cs="Arial"/>
        </w:rPr>
        <w:t xml:space="preserve">.  </w:t>
      </w:r>
    </w:p>
    <w:p w:rsidR="00EE7750" w:rsidRPr="006B20B9" w:rsidRDefault="006E0A53" w:rsidP="0095494D">
      <w:pPr>
        <w:pStyle w:val="ListParagraph"/>
        <w:numPr>
          <w:ilvl w:val="1"/>
          <w:numId w:val="13"/>
        </w:numPr>
        <w:spacing w:before="120" w:after="120" w:line="276" w:lineRule="auto"/>
        <w:contextualSpacing w:val="0"/>
        <w:jc w:val="both"/>
        <w:rPr>
          <w:rFonts w:cs="Arial"/>
        </w:rPr>
      </w:pPr>
      <w:r w:rsidRPr="006B20B9">
        <w:rPr>
          <w:rFonts w:cs="Arial"/>
        </w:rPr>
        <w:t>Lessee shall use said premises solely for the purposes herein provided and shall not permit said premises, or any part hereof, to be used for any unlawful or immoral purpose or in any manner as to injure persons or property; not do any act or suffer any act to be done which will in any way mar, deface, or injure any part of the D</w:t>
      </w:r>
      <w:r w:rsidR="009A3605" w:rsidRPr="006B20B9">
        <w:rPr>
          <w:rFonts w:cs="Arial"/>
        </w:rPr>
        <w:t>PAC</w:t>
      </w:r>
      <w:r w:rsidRPr="006B20B9">
        <w:rPr>
          <w:rFonts w:cs="Arial"/>
        </w:rPr>
        <w:t xml:space="preserve">; and upon termination of this agreement </w:t>
      </w:r>
    </w:p>
    <w:p w:rsidR="00EE7750" w:rsidRPr="006B20B9" w:rsidRDefault="006E0A53" w:rsidP="0095494D">
      <w:pPr>
        <w:pStyle w:val="ListParagraph"/>
        <w:numPr>
          <w:ilvl w:val="1"/>
          <w:numId w:val="13"/>
        </w:numPr>
        <w:spacing w:before="120" w:after="120" w:line="276" w:lineRule="auto"/>
        <w:contextualSpacing w:val="0"/>
        <w:rPr>
          <w:rFonts w:cs="Arial"/>
        </w:rPr>
      </w:pPr>
      <w:r w:rsidRPr="006B20B9">
        <w:rPr>
          <w:rFonts w:cs="Arial"/>
        </w:rPr>
        <w:t xml:space="preserve">Lessee shall deliver up to said </w:t>
      </w:r>
      <w:r w:rsidR="00AF21C4" w:rsidRPr="006B20B9">
        <w:rPr>
          <w:rFonts w:cs="Arial"/>
        </w:rPr>
        <w:t>DPAC</w:t>
      </w:r>
      <w:r w:rsidRPr="006B20B9">
        <w:rPr>
          <w:rFonts w:cs="Arial"/>
        </w:rPr>
        <w:t xml:space="preserve"> the premises aforesaid in good condition and repair as the same shall be found at the beginning of the term hereof, excepting only losses by perils covered by </w:t>
      </w:r>
      <w:r w:rsidR="00AF21C4" w:rsidRPr="006B20B9">
        <w:rPr>
          <w:rFonts w:cs="Arial"/>
        </w:rPr>
        <w:t>DPAC</w:t>
      </w:r>
      <w:r w:rsidRPr="006B20B9">
        <w:rPr>
          <w:rFonts w:cs="Arial"/>
        </w:rPr>
        <w:t xml:space="preserve">’s fire and extended coverage insurance for which subrogation has been waived by the insurer.  </w:t>
      </w:r>
    </w:p>
    <w:p w:rsidR="006E0A53" w:rsidRPr="006B20B9" w:rsidRDefault="006E0A53" w:rsidP="0095494D">
      <w:pPr>
        <w:pStyle w:val="ListParagraph"/>
        <w:numPr>
          <w:ilvl w:val="1"/>
          <w:numId w:val="13"/>
        </w:numPr>
        <w:spacing w:before="120" w:after="120" w:line="276" w:lineRule="auto"/>
        <w:contextualSpacing w:val="0"/>
        <w:rPr>
          <w:rFonts w:cs="Arial"/>
        </w:rPr>
      </w:pPr>
      <w:r w:rsidRPr="006B20B9">
        <w:rPr>
          <w:rFonts w:cs="Arial"/>
        </w:rPr>
        <w:t>Lessee agrees to provide, at its expense, all necessary licenses and permits required in accordance with law for the use of the premises as herein provided.</w:t>
      </w:r>
    </w:p>
    <w:p w:rsidR="000C54DD" w:rsidRPr="006B20B9" w:rsidRDefault="000C54DD" w:rsidP="0095494D">
      <w:pPr>
        <w:pStyle w:val="NormalWeb"/>
        <w:numPr>
          <w:ilvl w:val="1"/>
          <w:numId w:val="13"/>
        </w:numPr>
        <w:spacing w:before="120" w:beforeAutospacing="0" w:after="120" w:afterAutospacing="0" w:line="276" w:lineRule="auto"/>
        <w:rPr>
          <w:rFonts w:cs="Arial"/>
        </w:rPr>
      </w:pPr>
      <w:r w:rsidRPr="006B20B9">
        <w:rPr>
          <w:rFonts w:cs="Arial"/>
          <w:bCs/>
        </w:rPr>
        <w:t>Americans with Disabilities Act (ADA):</w:t>
      </w:r>
      <w:r w:rsidRPr="006B20B9">
        <w:rPr>
          <w:rFonts w:cs="Arial"/>
        </w:rPr>
        <w:t xml:space="preserve"> </w:t>
      </w:r>
      <w:r w:rsidRPr="006B20B9">
        <w:rPr>
          <w:rFonts w:cs="Arial"/>
          <w:iCs/>
        </w:rPr>
        <w:t xml:space="preserve">In accordance with Titles II and III of the ADA, DPAC shall be responsible for providing reasonable accommodations for persons with disabilities when those accommodations are requested.  DPAC will </w:t>
      </w:r>
      <w:r w:rsidR="006B3D66" w:rsidRPr="006B20B9">
        <w:rPr>
          <w:rFonts w:cs="Arial"/>
          <w:iCs/>
        </w:rPr>
        <w:t xml:space="preserve">advise </w:t>
      </w:r>
      <w:r w:rsidRPr="006B20B9">
        <w:rPr>
          <w:rFonts w:cs="Arial"/>
          <w:iCs/>
        </w:rPr>
        <w:t>Lessee if accommodations are requested and what those related charges to Lessee will be.</w:t>
      </w:r>
    </w:p>
    <w:p w:rsidR="00FE592E" w:rsidRPr="00FE592E" w:rsidRDefault="002608D3" w:rsidP="00FE592E">
      <w:pPr>
        <w:pStyle w:val="ListParagraph"/>
        <w:spacing w:before="120" w:after="120" w:line="276" w:lineRule="auto"/>
        <w:ind w:left="0"/>
        <w:contextualSpacing w:val="0"/>
        <w:rPr>
          <w:rFonts w:cs="Arial"/>
          <w:b/>
        </w:rPr>
      </w:pPr>
      <w:r>
        <w:pict>
          <v:rect id="_x0000_i1041" style="width:0;height:1.5pt" o:hralign="center" o:hrstd="t" o:hr="t" fillcolor="#a0a0a0" stroked="f"/>
        </w:pict>
      </w:r>
    </w:p>
    <w:p w:rsidR="00442EE9" w:rsidRPr="00FE592E" w:rsidRDefault="006E0A53" w:rsidP="003674CC">
      <w:pPr>
        <w:pStyle w:val="ListParagraph"/>
        <w:numPr>
          <w:ilvl w:val="0"/>
          <w:numId w:val="33"/>
        </w:numPr>
        <w:spacing w:before="120" w:after="120" w:line="276" w:lineRule="auto"/>
        <w:contextualSpacing w:val="0"/>
        <w:rPr>
          <w:rFonts w:cs="Arial"/>
          <w:b/>
          <w:sz w:val="32"/>
        </w:rPr>
      </w:pPr>
      <w:r w:rsidRPr="00FE592E">
        <w:rPr>
          <w:rFonts w:cs="Arial"/>
          <w:b/>
          <w:bCs/>
          <w:sz w:val="32"/>
        </w:rPr>
        <w:lastRenderedPageBreak/>
        <w:t xml:space="preserve">Insurance </w:t>
      </w:r>
      <w:r w:rsidR="00FE592E">
        <w:rPr>
          <w:rFonts w:cs="Arial"/>
          <w:b/>
          <w:bCs/>
          <w:sz w:val="32"/>
        </w:rPr>
        <w:t xml:space="preserve">&amp; </w:t>
      </w:r>
      <w:r w:rsidRPr="00FE592E">
        <w:rPr>
          <w:rFonts w:cs="Arial"/>
          <w:b/>
          <w:bCs/>
          <w:sz w:val="32"/>
        </w:rPr>
        <w:t xml:space="preserve">Indemnity:  </w:t>
      </w:r>
    </w:p>
    <w:p w:rsidR="00442EE9" w:rsidRPr="006B20B9" w:rsidRDefault="006E0A53" w:rsidP="0095494D">
      <w:pPr>
        <w:pStyle w:val="ListParagraph"/>
        <w:numPr>
          <w:ilvl w:val="1"/>
          <w:numId w:val="14"/>
        </w:numPr>
        <w:spacing w:before="120" w:after="120" w:line="276" w:lineRule="auto"/>
        <w:contextualSpacing w:val="0"/>
        <w:rPr>
          <w:rFonts w:cs="Arial"/>
        </w:rPr>
      </w:pPr>
      <w:r w:rsidRPr="006B20B9">
        <w:rPr>
          <w:rFonts w:cs="Arial"/>
        </w:rPr>
        <w:t xml:space="preserve">Lessee shall pay and save </w:t>
      </w:r>
      <w:r w:rsidR="00AF21C4" w:rsidRPr="006B20B9">
        <w:rPr>
          <w:rFonts w:cs="Arial"/>
        </w:rPr>
        <w:t>DPAC</w:t>
      </w:r>
      <w:r w:rsidRPr="006B20B9">
        <w:rPr>
          <w:rFonts w:cs="Arial"/>
        </w:rPr>
        <w:t xml:space="preserve"> harmless from any and all damages, losses, or liabilities arising from any act, omission, neglect, or wrongdoing of the Lessee or any of its officers, agents, representatives, guests, employees, invitees, patrons, or persons contracting with the Lessee against any and all such claims and demands.  </w:t>
      </w:r>
    </w:p>
    <w:p w:rsidR="00442EE9" w:rsidRPr="006B20B9" w:rsidRDefault="006E0A53" w:rsidP="0095494D">
      <w:pPr>
        <w:pStyle w:val="ListParagraph"/>
        <w:numPr>
          <w:ilvl w:val="1"/>
          <w:numId w:val="14"/>
        </w:numPr>
        <w:spacing w:before="120" w:after="120" w:line="276" w:lineRule="auto"/>
        <w:contextualSpacing w:val="0"/>
        <w:rPr>
          <w:rFonts w:cs="Arial"/>
        </w:rPr>
      </w:pPr>
      <w:r w:rsidRPr="006B20B9">
        <w:rPr>
          <w:rFonts w:cs="Arial"/>
        </w:rPr>
        <w:t xml:space="preserve">Lessee shall furnish </w:t>
      </w:r>
      <w:r w:rsidR="00AF21C4" w:rsidRPr="006B20B9">
        <w:rPr>
          <w:rFonts w:cs="Arial"/>
        </w:rPr>
        <w:t>DPAC</w:t>
      </w:r>
      <w:r w:rsidRPr="006B20B9">
        <w:rPr>
          <w:rFonts w:cs="Arial"/>
        </w:rPr>
        <w:t xml:space="preserve"> with a Certificate of Insurance showing that there is in effect, and will remain in effect throughout the term of the lease, occurrence basis liability insurance listing </w:t>
      </w:r>
      <w:r w:rsidR="00AF21C4" w:rsidRPr="006B20B9">
        <w:rPr>
          <w:rFonts w:cs="Arial"/>
          <w:u w:val="single"/>
        </w:rPr>
        <w:t>D</w:t>
      </w:r>
      <w:r w:rsidR="004302BF" w:rsidRPr="006B20B9">
        <w:rPr>
          <w:rFonts w:cs="Arial"/>
          <w:u w:val="single"/>
        </w:rPr>
        <w:t>urham Performing Arts, LLC and t</w:t>
      </w:r>
      <w:r w:rsidR="00143BBC" w:rsidRPr="006B20B9">
        <w:rPr>
          <w:rFonts w:cs="Arial"/>
          <w:u w:val="single"/>
        </w:rPr>
        <w:t>he City of Durham</w:t>
      </w:r>
      <w:r w:rsidR="00143BBC" w:rsidRPr="006B20B9">
        <w:rPr>
          <w:rFonts w:cs="Arial"/>
        </w:rPr>
        <w:t xml:space="preserve"> </w:t>
      </w:r>
      <w:r w:rsidRPr="006B20B9">
        <w:rPr>
          <w:rFonts w:cs="Arial"/>
        </w:rPr>
        <w:t xml:space="preserve">as additional insured, with a combined </w:t>
      </w:r>
      <w:r w:rsidR="00AC6327" w:rsidRPr="006B20B9">
        <w:rPr>
          <w:rFonts w:cs="Arial"/>
        </w:rPr>
        <w:t>single limit of not less than $2</w:t>
      </w:r>
      <w:r w:rsidRPr="006B20B9">
        <w:rPr>
          <w:rFonts w:cs="Arial"/>
        </w:rPr>
        <w:t>,000,000 for bodily injury and property damage.  Lessee agrees to provide either comprehensive general liability coverage or a combination of premises/operations and contractual insurance cover</w:t>
      </w:r>
      <w:r w:rsidR="00665DD7" w:rsidRPr="006B20B9">
        <w:rPr>
          <w:rFonts w:cs="Arial"/>
        </w:rPr>
        <w:t>age.</w:t>
      </w:r>
      <w:r w:rsidRPr="006B20B9">
        <w:rPr>
          <w:rFonts w:cs="Arial"/>
        </w:rPr>
        <w:t xml:space="preserve"> </w:t>
      </w:r>
    </w:p>
    <w:p w:rsidR="00442EE9" w:rsidRPr="006B20B9" w:rsidRDefault="006E0A53" w:rsidP="0095494D">
      <w:pPr>
        <w:pStyle w:val="ListParagraph"/>
        <w:numPr>
          <w:ilvl w:val="1"/>
          <w:numId w:val="14"/>
        </w:numPr>
        <w:spacing w:before="120" w:after="120" w:line="276" w:lineRule="auto"/>
        <w:contextualSpacing w:val="0"/>
        <w:rPr>
          <w:rFonts w:cs="Arial"/>
        </w:rPr>
      </w:pPr>
      <w:r w:rsidRPr="006B20B9">
        <w:rPr>
          <w:rFonts w:cs="Arial"/>
        </w:rPr>
        <w:t xml:space="preserve">If the Lessee is involved in any way in the preparation, distribution, or serving of foodstuffs and/or beverages, products liability coverage must also be provided.  </w:t>
      </w:r>
    </w:p>
    <w:p w:rsidR="006E0A53" w:rsidRDefault="006E0A53" w:rsidP="0095494D">
      <w:pPr>
        <w:pStyle w:val="ListParagraph"/>
        <w:numPr>
          <w:ilvl w:val="1"/>
          <w:numId w:val="14"/>
        </w:numPr>
        <w:spacing w:before="120" w:after="120" w:line="276" w:lineRule="auto"/>
        <w:contextualSpacing w:val="0"/>
        <w:rPr>
          <w:rFonts w:cs="Arial"/>
        </w:rPr>
      </w:pPr>
      <w:r w:rsidRPr="006B20B9">
        <w:rPr>
          <w:rFonts w:cs="Arial"/>
        </w:rPr>
        <w:t xml:space="preserve">Lessee agrees to provide the required Certificate of Insurance to </w:t>
      </w:r>
      <w:r w:rsidR="00AF21C4" w:rsidRPr="006B20B9">
        <w:rPr>
          <w:rFonts w:cs="Arial"/>
        </w:rPr>
        <w:t>DPAC</w:t>
      </w:r>
      <w:r w:rsidRPr="006B20B9">
        <w:rPr>
          <w:rFonts w:cs="Arial"/>
        </w:rPr>
        <w:t xml:space="preserve"> not less than ten (10) days prior to the commencement of the lease.  The required certificate must contain the following wor</w:t>
      </w:r>
      <w:r w:rsidR="00CA1776" w:rsidRPr="006B20B9">
        <w:rPr>
          <w:rFonts w:cs="Arial"/>
        </w:rPr>
        <w:t xml:space="preserve">ding: “The coverage indicated </w:t>
      </w:r>
      <w:r w:rsidRPr="006B20B9">
        <w:rPr>
          <w:rFonts w:cs="Arial"/>
        </w:rPr>
        <w:t>in effect through this Certificate of Insurance, fully satisfies all requirements es</w:t>
      </w:r>
      <w:r w:rsidR="00CA1776" w:rsidRPr="006B20B9">
        <w:rPr>
          <w:rFonts w:cs="Arial"/>
        </w:rPr>
        <w:t>tablish</w:t>
      </w:r>
      <w:r w:rsidR="00D81AA9" w:rsidRPr="006B20B9">
        <w:rPr>
          <w:rFonts w:cs="Arial"/>
        </w:rPr>
        <w:t>ed in Section</w:t>
      </w:r>
      <w:r w:rsidR="00027C0F" w:rsidRPr="006B20B9">
        <w:rPr>
          <w:rFonts w:cs="Arial"/>
        </w:rPr>
        <w:t>1</w:t>
      </w:r>
      <w:r w:rsidR="00A97D11">
        <w:rPr>
          <w:rFonts w:cs="Arial"/>
        </w:rPr>
        <w:t>7</w:t>
      </w:r>
      <w:r w:rsidRPr="006B20B9">
        <w:rPr>
          <w:rFonts w:cs="Arial"/>
        </w:rPr>
        <w:t xml:space="preserve"> of the D</w:t>
      </w:r>
      <w:r w:rsidR="00143BBC" w:rsidRPr="006B20B9">
        <w:rPr>
          <w:rFonts w:cs="Arial"/>
        </w:rPr>
        <w:t xml:space="preserve">PAC Lease </w:t>
      </w:r>
      <w:r w:rsidRPr="006B20B9">
        <w:rPr>
          <w:rFonts w:cs="Arial"/>
        </w:rPr>
        <w:t>Agreement.”</w:t>
      </w:r>
      <w:r w:rsidR="00665DD7" w:rsidRPr="006B20B9">
        <w:rPr>
          <w:rFonts w:cs="Arial"/>
        </w:rPr>
        <w:t xml:space="preserve"> If this Certificate of Insurance is not received ten (10) days prior to the event, DPAC will secure insurance on behalf o</w:t>
      </w:r>
      <w:r w:rsidR="002A0066" w:rsidRPr="006B20B9">
        <w:rPr>
          <w:rFonts w:cs="Arial"/>
        </w:rPr>
        <w:t>f the lessee at a charge of $0.55 per ticket</w:t>
      </w:r>
      <w:r w:rsidR="00665DD7" w:rsidRPr="006B20B9">
        <w:rPr>
          <w:rFonts w:cs="Arial"/>
        </w:rPr>
        <w:t xml:space="preserve">. </w:t>
      </w:r>
      <w:r w:rsidRPr="006B20B9">
        <w:rPr>
          <w:rFonts w:cs="Arial"/>
        </w:rPr>
        <w:t xml:space="preserve">  </w:t>
      </w:r>
    </w:p>
    <w:p w:rsidR="00FE592E" w:rsidRPr="006B20B9" w:rsidRDefault="002608D3" w:rsidP="00FE592E">
      <w:pPr>
        <w:pStyle w:val="ListParagraph"/>
        <w:spacing w:before="120" w:after="120" w:line="276" w:lineRule="auto"/>
        <w:ind w:left="0"/>
        <w:contextualSpacing w:val="0"/>
        <w:rPr>
          <w:rFonts w:cs="Arial"/>
        </w:rPr>
      </w:pPr>
      <w:r>
        <w:pict>
          <v:rect id="_x0000_i1042" style="width:0;height:1.5pt" o:hralign="center" o:hrstd="t" o:hr="t" fillcolor="#a0a0a0" stroked="f"/>
        </w:pict>
      </w:r>
    </w:p>
    <w:p w:rsidR="006E2F62" w:rsidRPr="00FE592E" w:rsidRDefault="00964116" w:rsidP="003674CC">
      <w:pPr>
        <w:pStyle w:val="ListParagraph"/>
        <w:numPr>
          <w:ilvl w:val="0"/>
          <w:numId w:val="33"/>
        </w:numPr>
        <w:spacing w:before="120" w:after="120" w:line="276" w:lineRule="auto"/>
        <w:contextualSpacing w:val="0"/>
        <w:rPr>
          <w:rFonts w:cs="Arial"/>
          <w:b/>
          <w:sz w:val="32"/>
        </w:rPr>
      </w:pPr>
      <w:r w:rsidRPr="00FE592E">
        <w:rPr>
          <w:rFonts w:cs="Arial"/>
          <w:b/>
          <w:bCs/>
          <w:sz w:val="32"/>
        </w:rPr>
        <w:t>Damages</w:t>
      </w:r>
      <w:r w:rsidRPr="00FE592E">
        <w:rPr>
          <w:rFonts w:cs="Arial"/>
          <w:b/>
          <w:sz w:val="32"/>
        </w:rPr>
        <w:t xml:space="preserve">:  </w:t>
      </w:r>
    </w:p>
    <w:p w:rsidR="006E2F62" w:rsidRPr="006B20B9" w:rsidRDefault="006E2F62" w:rsidP="0095494D">
      <w:pPr>
        <w:pStyle w:val="ListParagraph"/>
        <w:numPr>
          <w:ilvl w:val="1"/>
          <w:numId w:val="15"/>
        </w:numPr>
        <w:spacing w:before="120" w:after="120" w:line="276" w:lineRule="auto"/>
        <w:contextualSpacing w:val="0"/>
        <w:rPr>
          <w:rFonts w:cs="Arial"/>
        </w:rPr>
      </w:pPr>
      <w:r w:rsidRPr="006B20B9">
        <w:rPr>
          <w:rFonts w:cs="Arial"/>
          <w:bCs/>
        </w:rPr>
        <w:t>Responsibility of Damage or Loss</w:t>
      </w:r>
      <w:r w:rsidRPr="006B20B9">
        <w:rPr>
          <w:rFonts w:cs="Arial"/>
        </w:rPr>
        <w:t>:  Lessee assumes all risk of damage to and loss by theft or otherwise of the fixtures, appliances, or other property of the Lessee or Lessee’s exhibitors, performers, contestants, and those contracting with Lessee, as well as employees thereof, and DPAC is hereby expressly released and discharged from any and all liability for any such loss.</w:t>
      </w:r>
    </w:p>
    <w:p w:rsidR="00964116" w:rsidRPr="006B20B9" w:rsidRDefault="00964116" w:rsidP="0095494D">
      <w:pPr>
        <w:pStyle w:val="ListParagraph"/>
        <w:numPr>
          <w:ilvl w:val="1"/>
          <w:numId w:val="15"/>
        </w:numPr>
        <w:spacing w:before="120" w:after="120" w:line="276" w:lineRule="auto"/>
        <w:contextualSpacing w:val="0"/>
        <w:rPr>
          <w:rFonts w:cs="Arial"/>
        </w:rPr>
      </w:pPr>
      <w:r w:rsidRPr="006B20B9">
        <w:rPr>
          <w:rFonts w:cs="Arial"/>
        </w:rPr>
        <w:t>DPAC shall not be liable for any damage occasioned by failure to keep said premises in repair, nor shall it be liable for any damage occasioned by plumbing, gas, water, steam, sewage, heating, air conditioning, or electrical equipment, or the bursting or leaking of same, nor for damage arising out of water being upon or coming through the roof, openings, or otherwise.</w:t>
      </w:r>
    </w:p>
    <w:p w:rsidR="00442EE9" w:rsidRDefault="00442EE9" w:rsidP="0095494D">
      <w:pPr>
        <w:pStyle w:val="ListParagraph"/>
        <w:numPr>
          <w:ilvl w:val="1"/>
          <w:numId w:val="15"/>
        </w:numPr>
        <w:spacing w:before="120" w:after="120" w:line="276" w:lineRule="auto"/>
        <w:contextualSpacing w:val="0"/>
        <w:rPr>
          <w:rFonts w:cs="Arial"/>
        </w:rPr>
      </w:pPr>
      <w:r w:rsidRPr="006B20B9">
        <w:rPr>
          <w:rFonts w:cs="Arial"/>
          <w:bCs/>
        </w:rPr>
        <w:lastRenderedPageBreak/>
        <w:t>Removal of Property:</w:t>
      </w:r>
      <w:r w:rsidRPr="006B20B9">
        <w:rPr>
          <w:rFonts w:cs="Arial"/>
        </w:rPr>
        <w:t xml:space="preserve">  In the event that the premises are not vacated by Lessee when                          herein specified at the end of the term, DPAC is hereby authorized to remove from said DPAC, at the expense of Lessee, all goods, wares, merchandise and property of any and all kinds and description placed therein by the Lessee. DPAC is hereby expressly released from any and all such claims from damages whatsoever.</w:t>
      </w:r>
    </w:p>
    <w:p w:rsidR="00DA3861" w:rsidRPr="00DA3861" w:rsidRDefault="002608D3" w:rsidP="00DA3861">
      <w:pPr>
        <w:spacing w:before="120" w:after="120" w:line="276" w:lineRule="auto"/>
        <w:rPr>
          <w:rFonts w:cs="Arial"/>
        </w:rPr>
      </w:pPr>
      <w:r>
        <w:pict>
          <v:rect id="_x0000_i1043" style="width:0;height:1.5pt" o:hralign="center" o:hrstd="t" o:hr="t" fillcolor="#a0a0a0" stroked="f"/>
        </w:pict>
      </w:r>
    </w:p>
    <w:p w:rsidR="00E23560" w:rsidRPr="00DA3861" w:rsidRDefault="00E23560" w:rsidP="003674CC">
      <w:pPr>
        <w:pStyle w:val="ListParagraph"/>
        <w:numPr>
          <w:ilvl w:val="0"/>
          <w:numId w:val="33"/>
        </w:numPr>
        <w:spacing w:before="120" w:after="120" w:line="276" w:lineRule="auto"/>
        <w:contextualSpacing w:val="0"/>
        <w:rPr>
          <w:rFonts w:cs="Arial"/>
          <w:b/>
          <w:sz w:val="32"/>
        </w:rPr>
      </w:pPr>
      <w:r w:rsidRPr="00DA3861">
        <w:rPr>
          <w:rFonts w:cs="Arial"/>
          <w:b/>
          <w:bCs/>
          <w:sz w:val="32"/>
        </w:rPr>
        <w:t xml:space="preserve">General </w:t>
      </w:r>
      <w:r w:rsidR="00496EC4" w:rsidRPr="00DA3861">
        <w:rPr>
          <w:rFonts w:cs="Arial"/>
          <w:b/>
          <w:bCs/>
          <w:sz w:val="32"/>
        </w:rPr>
        <w:t xml:space="preserve">Rights </w:t>
      </w:r>
      <w:r w:rsidRPr="00DA3861">
        <w:rPr>
          <w:rFonts w:cs="Arial"/>
          <w:b/>
          <w:bCs/>
          <w:sz w:val="32"/>
        </w:rPr>
        <w:t>Provisions:</w:t>
      </w:r>
    </w:p>
    <w:p w:rsidR="006B3D66" w:rsidRPr="006B20B9" w:rsidRDefault="006B3D66" w:rsidP="0095494D">
      <w:pPr>
        <w:pStyle w:val="ListParagraph"/>
        <w:numPr>
          <w:ilvl w:val="1"/>
          <w:numId w:val="16"/>
        </w:numPr>
        <w:spacing w:before="120" w:after="120" w:line="276" w:lineRule="auto"/>
        <w:contextualSpacing w:val="0"/>
        <w:rPr>
          <w:rFonts w:cs="Arial"/>
        </w:rPr>
      </w:pPr>
      <w:r w:rsidRPr="006B20B9">
        <w:rPr>
          <w:rFonts w:cs="Arial"/>
          <w:bCs/>
        </w:rPr>
        <w:t>Prevailing Party. If either party brings an Action to enforce their rights under this agreement, the prevailing party may recover its expenses (including reasonable attorneys' fees) incurred in connection with the Action and any appeal from the losing party.</w:t>
      </w:r>
    </w:p>
    <w:p w:rsidR="00E54B07" w:rsidRPr="006B20B9" w:rsidRDefault="00E54B07" w:rsidP="0095494D">
      <w:pPr>
        <w:pStyle w:val="ListParagraph"/>
        <w:numPr>
          <w:ilvl w:val="1"/>
          <w:numId w:val="16"/>
        </w:numPr>
        <w:spacing w:before="120" w:after="120" w:line="276" w:lineRule="auto"/>
        <w:contextualSpacing w:val="0"/>
        <w:rPr>
          <w:rFonts w:cs="Arial"/>
        </w:rPr>
      </w:pPr>
      <w:r w:rsidRPr="006B20B9">
        <w:rPr>
          <w:rFonts w:cs="Arial"/>
          <w:bCs/>
        </w:rPr>
        <w:t>Right to Notification &amp; Approval</w:t>
      </w:r>
      <w:r w:rsidRPr="006B20B9">
        <w:rPr>
          <w:rFonts w:cs="Arial"/>
        </w:rPr>
        <w:t>:  DPAC reserves the right to be notified and approve of performers, sound companies, decorators, caterers, and other service people or agencies employed by the Lessee.  DPAC, in conference, shall inform the Lessee of approval or disapproval of certain outside services aforementioned for causes best known to DPAC.</w:t>
      </w:r>
    </w:p>
    <w:p w:rsidR="00E54B07" w:rsidRPr="006B20B9" w:rsidRDefault="00E54B07" w:rsidP="0095494D">
      <w:pPr>
        <w:pStyle w:val="ListParagraph"/>
        <w:numPr>
          <w:ilvl w:val="1"/>
          <w:numId w:val="16"/>
        </w:numPr>
        <w:tabs>
          <w:tab w:val="left" w:pos="90"/>
          <w:tab w:val="left" w:pos="360"/>
        </w:tabs>
        <w:spacing w:before="120" w:after="120" w:line="276" w:lineRule="auto"/>
        <w:contextualSpacing w:val="0"/>
        <w:rPr>
          <w:rFonts w:cs="Arial"/>
        </w:rPr>
      </w:pPr>
      <w:r w:rsidRPr="006B20B9">
        <w:rPr>
          <w:rFonts w:cs="Arial"/>
          <w:bCs/>
        </w:rPr>
        <w:t>Right of Entry</w:t>
      </w:r>
      <w:r w:rsidRPr="006B20B9">
        <w:rPr>
          <w:rFonts w:cs="Arial"/>
        </w:rPr>
        <w:t>:  DPAC and its officers, agents, and employees engaged in the operation and maintenance of the DPAC reserve the right to enter upon and to have free access to said premises at any and all times.</w:t>
      </w:r>
    </w:p>
    <w:p w:rsidR="006E0A53" w:rsidRPr="006B20B9" w:rsidRDefault="006E0A53" w:rsidP="0095494D">
      <w:pPr>
        <w:pStyle w:val="ListParagraph"/>
        <w:numPr>
          <w:ilvl w:val="1"/>
          <w:numId w:val="16"/>
        </w:numPr>
        <w:spacing w:before="120" w:after="120" w:line="276" w:lineRule="auto"/>
        <w:contextualSpacing w:val="0"/>
        <w:rPr>
          <w:rFonts w:cs="Arial"/>
        </w:rPr>
      </w:pPr>
      <w:r w:rsidRPr="006B20B9">
        <w:rPr>
          <w:rFonts w:cs="Arial"/>
          <w:bCs/>
        </w:rPr>
        <w:t>Civil Rights</w:t>
      </w:r>
      <w:r w:rsidRPr="006B20B9">
        <w:rPr>
          <w:rFonts w:cs="Arial"/>
        </w:rPr>
        <w:t>:  Lessee agrees not to discriminate against any employee or any applicant for employment because of race, color, creed, sex, or disability and further agrees to likewise not discriminate for those same reasons against any persons relative to admission, services, or privileges offered to or enjoyed by the general public.</w:t>
      </w:r>
    </w:p>
    <w:p w:rsidR="00CC0D8E" w:rsidRPr="006B20B9" w:rsidRDefault="00CC0D8E" w:rsidP="0095494D">
      <w:pPr>
        <w:pStyle w:val="ListParagraph"/>
        <w:numPr>
          <w:ilvl w:val="1"/>
          <w:numId w:val="16"/>
        </w:numPr>
        <w:spacing w:before="120" w:after="120" w:line="276" w:lineRule="auto"/>
        <w:contextualSpacing w:val="0"/>
        <w:rPr>
          <w:rFonts w:cs="Arial"/>
        </w:rPr>
      </w:pPr>
      <w:r w:rsidRPr="006B20B9">
        <w:rPr>
          <w:rFonts w:cs="Arial"/>
          <w:bCs/>
        </w:rPr>
        <w:t xml:space="preserve">Licenses, Copyrights and Fees: Except as otherwise provided herein, Lessee shall obtain all permits and licenses required by the laws, ordinances, rules and regulations for Renter’s event, including licenses to perform all copyrighted material.  Lessee is responsible for all costs arising from the use of patented, trademarked, franchised, or copyrighted music, materials, devices, processes, or dramatic rights used or incorporated in Lessee’s event.  Lessee shall indemnify, defend and hold harmless both DPAC and the City of Durham, and their agents from any claims or costs including legal fees which might arise from the use of any such material described above.  DPAC shall, </w:t>
      </w:r>
      <w:r w:rsidRPr="006B20B9">
        <w:rPr>
          <w:rFonts w:cs="Arial"/>
          <w:bCs/>
        </w:rPr>
        <w:lastRenderedPageBreak/>
        <w:t>either prior to or subsequent to a performance, have the right to require any Lessee to furnish satisfactory evidence that such Lessee has obtained all such licenses.</w:t>
      </w:r>
    </w:p>
    <w:p w:rsidR="006C5258" w:rsidRDefault="006C5258" w:rsidP="0095494D">
      <w:pPr>
        <w:pStyle w:val="ListParagraph"/>
        <w:numPr>
          <w:ilvl w:val="1"/>
          <w:numId w:val="16"/>
        </w:numPr>
        <w:spacing w:before="120" w:after="120" w:line="276" w:lineRule="auto"/>
        <w:contextualSpacing w:val="0"/>
        <w:rPr>
          <w:rFonts w:cs="Arial"/>
        </w:rPr>
      </w:pPr>
      <w:r w:rsidRPr="006B20B9">
        <w:rPr>
          <w:rFonts w:cs="Arial"/>
          <w:bCs/>
        </w:rPr>
        <w:t>Broadcast Rights:</w:t>
      </w:r>
      <w:r w:rsidRPr="006B20B9">
        <w:rPr>
          <w:rFonts w:cs="Arial"/>
        </w:rPr>
        <w:t xml:space="preserve">  DPAC reserves all radio and television broadcast rights, with no exceptions unless specified in writing. </w:t>
      </w:r>
    </w:p>
    <w:p w:rsidR="00DA3861" w:rsidRPr="00DA3861" w:rsidRDefault="002608D3" w:rsidP="00DA3861">
      <w:pPr>
        <w:spacing w:before="120" w:after="120" w:line="276" w:lineRule="auto"/>
        <w:rPr>
          <w:rFonts w:cs="Arial"/>
        </w:rPr>
      </w:pPr>
      <w:r>
        <w:pict>
          <v:rect id="_x0000_i1044" style="width:0;height:1.5pt" o:hralign="center" o:hrstd="t" o:hr="t" fillcolor="#a0a0a0" stroked="f"/>
        </w:pict>
      </w:r>
    </w:p>
    <w:p w:rsidR="00E23560" w:rsidRPr="00DA3861" w:rsidRDefault="006E0A53" w:rsidP="003674CC">
      <w:pPr>
        <w:pStyle w:val="ListParagraph"/>
        <w:numPr>
          <w:ilvl w:val="0"/>
          <w:numId w:val="33"/>
        </w:numPr>
        <w:spacing w:before="120" w:after="120" w:line="276" w:lineRule="auto"/>
        <w:contextualSpacing w:val="0"/>
        <w:rPr>
          <w:rFonts w:cs="Arial"/>
          <w:b/>
          <w:sz w:val="32"/>
        </w:rPr>
      </w:pPr>
      <w:r w:rsidRPr="00DA3861">
        <w:rPr>
          <w:rFonts w:cs="Arial"/>
          <w:b/>
          <w:bCs/>
          <w:sz w:val="32"/>
        </w:rPr>
        <w:t>Cancellation:</w:t>
      </w:r>
      <w:r w:rsidRPr="00DA3861">
        <w:rPr>
          <w:rFonts w:cs="Arial"/>
          <w:b/>
          <w:sz w:val="32"/>
        </w:rPr>
        <w:t xml:space="preserve">  </w:t>
      </w:r>
    </w:p>
    <w:p w:rsidR="00E23560" w:rsidRPr="006B20B9" w:rsidRDefault="00E23560" w:rsidP="0095494D">
      <w:pPr>
        <w:pStyle w:val="ListParagraph"/>
        <w:numPr>
          <w:ilvl w:val="1"/>
          <w:numId w:val="17"/>
        </w:numPr>
        <w:spacing w:before="120" w:after="120" w:line="276" w:lineRule="auto"/>
        <w:contextualSpacing w:val="0"/>
        <w:rPr>
          <w:rFonts w:cs="Arial"/>
        </w:rPr>
      </w:pPr>
      <w:r w:rsidRPr="006B20B9">
        <w:rPr>
          <w:rFonts w:cs="Arial"/>
        </w:rPr>
        <w:t>DPAC reserves the right to terminate the license granted by this agreement for good cause (which does not include subsequent scheduling of a more preferred event.)  Should DPAC exercise said right to terminate the license granted by this agreement, Lessee agrees to forego any and all claims for damages against DPAC and further agrees to waive any and all rights which might arise by reason of the terms of this agreement; the Lessee shall have no recourse of any kind against DPAC.</w:t>
      </w:r>
    </w:p>
    <w:p w:rsidR="00496EC4" w:rsidRPr="006B20B9" w:rsidRDefault="00496EC4" w:rsidP="0095494D">
      <w:pPr>
        <w:pStyle w:val="ListParagraph"/>
        <w:numPr>
          <w:ilvl w:val="1"/>
          <w:numId w:val="17"/>
        </w:numPr>
        <w:spacing w:before="120" w:after="120" w:line="276" w:lineRule="auto"/>
        <w:contextualSpacing w:val="0"/>
        <w:rPr>
          <w:rFonts w:cs="Arial"/>
        </w:rPr>
      </w:pPr>
      <w:r w:rsidRPr="006B20B9">
        <w:rPr>
          <w:rFonts w:cs="Arial"/>
          <w:bCs/>
        </w:rPr>
        <w:t>Unavoidable Happening</w:t>
      </w:r>
      <w:r w:rsidRPr="006B20B9">
        <w:rPr>
          <w:rFonts w:cs="Arial"/>
        </w:rPr>
        <w:t>: In the event that the premises leased hereunder, or any part thereof, or adjacent premises required for access thereto should be so damaged or destroyed by fire or other cause without the fault of Lessee as to prevent the use of the premises for the purpose and during the time specified hereunder, then this agreement shall terminate.  In such event, DPAC shall be paid for all items or expense incurred by it hereunder and any rental accrued prior to such destruction or damage, but Lessee shall be relieved of paying rent accruing thereafter.</w:t>
      </w:r>
    </w:p>
    <w:p w:rsidR="004332D2" w:rsidRPr="004332D2" w:rsidRDefault="003E3E7C" w:rsidP="004332D2">
      <w:pPr>
        <w:pStyle w:val="ListParagraph"/>
        <w:numPr>
          <w:ilvl w:val="1"/>
          <w:numId w:val="17"/>
        </w:numPr>
        <w:spacing w:before="120" w:after="120" w:line="276" w:lineRule="auto"/>
        <w:contextualSpacing w:val="0"/>
        <w:rPr>
          <w:rFonts w:cs="Arial"/>
        </w:rPr>
      </w:pPr>
      <w:r w:rsidRPr="006B20B9">
        <w:rPr>
          <w:rFonts w:cs="Arial"/>
        </w:rPr>
        <w:t xml:space="preserve">For any event cancelled by the </w:t>
      </w:r>
      <w:r w:rsidR="006E0A53" w:rsidRPr="006B20B9">
        <w:rPr>
          <w:rFonts w:cs="Arial"/>
        </w:rPr>
        <w:t>Lessee</w:t>
      </w:r>
      <w:r w:rsidRPr="006B20B9">
        <w:rPr>
          <w:rFonts w:cs="Arial"/>
        </w:rPr>
        <w:t>, Lessee</w:t>
      </w:r>
      <w:r w:rsidR="006E0A53" w:rsidRPr="006B20B9">
        <w:rPr>
          <w:rFonts w:cs="Arial"/>
        </w:rPr>
        <w:t xml:space="preserve"> is expected to advertise canceled performances on b</w:t>
      </w:r>
      <w:r w:rsidR="009A01E5" w:rsidRPr="006B20B9">
        <w:rPr>
          <w:rFonts w:cs="Arial"/>
        </w:rPr>
        <w:t>oth print and radio media.  A $3</w:t>
      </w:r>
      <w:r w:rsidR="006E0A53" w:rsidRPr="006B20B9">
        <w:rPr>
          <w:rFonts w:cs="Arial"/>
        </w:rPr>
        <w:t>.00 charge per returned ticket will be in effect for all canceled performances to cover the additional cost of staffing</w:t>
      </w:r>
      <w:r w:rsidR="009A01E5" w:rsidRPr="006B20B9">
        <w:rPr>
          <w:rFonts w:cs="Arial"/>
        </w:rPr>
        <w:t xml:space="preserve"> and credit card charges associated with refunds</w:t>
      </w:r>
      <w:r w:rsidR="006E0A53" w:rsidRPr="006B20B9">
        <w:rPr>
          <w:rFonts w:cs="Arial"/>
        </w:rPr>
        <w:t xml:space="preserve"> resulting from the cancellation.  It is the policy of the Theatre to stay open until the scheduled curtain time for canceled performances.</w:t>
      </w:r>
    </w:p>
    <w:p w:rsidR="00DA3861" w:rsidRPr="00DA3861" w:rsidRDefault="002608D3" w:rsidP="00DA3861">
      <w:pPr>
        <w:spacing w:before="120" w:after="120" w:line="276" w:lineRule="auto"/>
        <w:rPr>
          <w:rFonts w:cs="Arial"/>
        </w:rPr>
      </w:pPr>
      <w:r>
        <w:pict>
          <v:rect id="_x0000_i1045" style="width:0;height:1.5pt" o:hralign="center" o:hrstd="t" o:hr="t" fillcolor="#a0a0a0" stroked="f"/>
        </w:pict>
      </w:r>
    </w:p>
    <w:p w:rsidR="004332D2" w:rsidRPr="004332D2" w:rsidRDefault="004332D2" w:rsidP="003674CC">
      <w:pPr>
        <w:pStyle w:val="ListParagraph"/>
        <w:numPr>
          <w:ilvl w:val="0"/>
          <w:numId w:val="33"/>
        </w:numPr>
        <w:spacing w:before="120" w:after="120" w:line="276" w:lineRule="auto"/>
        <w:contextualSpacing w:val="0"/>
        <w:rPr>
          <w:rFonts w:cs="Arial"/>
          <w:b/>
          <w:sz w:val="32"/>
          <w:szCs w:val="32"/>
        </w:rPr>
      </w:pPr>
      <w:r w:rsidRPr="004332D2">
        <w:rPr>
          <w:rFonts w:cs="Arial"/>
          <w:b/>
          <w:sz w:val="32"/>
          <w:szCs w:val="32"/>
        </w:rPr>
        <w:t>Security</w:t>
      </w:r>
      <w:r w:rsidRPr="004332D2">
        <w:rPr>
          <w:rFonts w:cs="Arial"/>
          <w:b/>
          <w:bCs/>
          <w:sz w:val="32"/>
          <w:szCs w:val="32"/>
        </w:rPr>
        <w:t>:</w:t>
      </w:r>
      <w:r w:rsidRPr="004332D2">
        <w:rPr>
          <w:rFonts w:cs="Arial"/>
          <w:b/>
          <w:sz w:val="32"/>
          <w:szCs w:val="32"/>
        </w:rPr>
        <w:t xml:space="preserve">  </w:t>
      </w:r>
    </w:p>
    <w:p w:rsidR="00E5045B" w:rsidRPr="004332D2" w:rsidRDefault="004332D2" w:rsidP="003674CC">
      <w:pPr>
        <w:pStyle w:val="ListParagraph"/>
        <w:numPr>
          <w:ilvl w:val="1"/>
          <w:numId w:val="33"/>
        </w:numPr>
        <w:spacing w:before="120" w:after="120" w:line="276" w:lineRule="auto"/>
        <w:contextualSpacing w:val="0"/>
        <w:rPr>
          <w:rFonts w:cs="Arial"/>
          <w:szCs w:val="20"/>
        </w:rPr>
      </w:pPr>
      <w:r w:rsidRPr="004332D2">
        <w:rPr>
          <w:rFonts w:cs="Arial"/>
          <w:szCs w:val="20"/>
        </w:rPr>
        <w:t xml:space="preserve">For </w:t>
      </w:r>
      <w:r>
        <w:rPr>
          <w:rFonts w:cs="Arial"/>
          <w:szCs w:val="20"/>
        </w:rPr>
        <w:t xml:space="preserve">the </w:t>
      </w:r>
      <w:r w:rsidRPr="004332D2">
        <w:rPr>
          <w:rFonts w:cs="Arial"/>
          <w:szCs w:val="20"/>
        </w:rPr>
        <w:t>safety</w:t>
      </w:r>
      <w:r>
        <w:rPr>
          <w:rFonts w:cs="Arial"/>
          <w:szCs w:val="20"/>
        </w:rPr>
        <w:t xml:space="preserve"> of all participants</w:t>
      </w:r>
      <w:r w:rsidRPr="004332D2">
        <w:rPr>
          <w:rFonts w:cs="Arial"/>
          <w:szCs w:val="20"/>
        </w:rPr>
        <w:t>, all guests</w:t>
      </w:r>
      <w:r>
        <w:rPr>
          <w:rFonts w:cs="Arial"/>
          <w:szCs w:val="20"/>
        </w:rPr>
        <w:t xml:space="preserve">, performers, staff and crew </w:t>
      </w:r>
      <w:r w:rsidRPr="004332D2">
        <w:rPr>
          <w:rFonts w:cs="Arial"/>
          <w:szCs w:val="20"/>
        </w:rPr>
        <w:t>and their bags are subject to inspection before entry.</w:t>
      </w:r>
    </w:p>
    <w:p w:rsidR="004332D2" w:rsidRPr="004332D2" w:rsidRDefault="004332D2" w:rsidP="003674CC">
      <w:pPr>
        <w:numPr>
          <w:ilvl w:val="1"/>
          <w:numId w:val="33"/>
        </w:numPr>
        <w:shd w:val="clear" w:color="auto" w:fill="FFFFFF"/>
        <w:spacing w:before="120" w:after="120" w:line="240" w:lineRule="auto"/>
        <w:rPr>
          <w:rFonts w:eastAsia="Times New Roman" w:cstheme="minorHAnsi"/>
          <w:color w:val="231F20"/>
        </w:rPr>
      </w:pPr>
      <w:r>
        <w:rPr>
          <w:rFonts w:eastAsia="Times New Roman" w:cstheme="minorHAnsi"/>
          <w:color w:val="231F20"/>
        </w:rPr>
        <w:t>For all events with more than 500 participants, t</w:t>
      </w:r>
      <w:r w:rsidRPr="004332D2">
        <w:rPr>
          <w:rFonts w:eastAsia="Times New Roman" w:cstheme="minorHAnsi"/>
          <w:color w:val="231F20"/>
        </w:rPr>
        <w:t xml:space="preserve">his inspection </w:t>
      </w:r>
      <w:r>
        <w:rPr>
          <w:rFonts w:eastAsia="Times New Roman" w:cstheme="minorHAnsi"/>
          <w:color w:val="231F20"/>
        </w:rPr>
        <w:t xml:space="preserve">will also </w:t>
      </w:r>
      <w:r w:rsidRPr="004332D2">
        <w:rPr>
          <w:rFonts w:eastAsia="Times New Roman" w:cstheme="minorHAnsi"/>
          <w:color w:val="231F20"/>
        </w:rPr>
        <w:t xml:space="preserve">include the use of </w:t>
      </w:r>
      <w:r>
        <w:rPr>
          <w:rFonts w:eastAsia="Times New Roman" w:cstheme="minorHAnsi"/>
          <w:color w:val="231F20"/>
        </w:rPr>
        <w:t xml:space="preserve">walk-through </w:t>
      </w:r>
      <w:r w:rsidRPr="004332D2">
        <w:rPr>
          <w:rFonts w:eastAsia="Times New Roman" w:cstheme="minorHAnsi"/>
          <w:color w:val="231F20"/>
        </w:rPr>
        <w:t>metal detectors.</w:t>
      </w:r>
    </w:p>
    <w:p w:rsidR="004332D2" w:rsidRPr="004332D2" w:rsidRDefault="004332D2" w:rsidP="003674CC">
      <w:pPr>
        <w:numPr>
          <w:ilvl w:val="1"/>
          <w:numId w:val="33"/>
        </w:numPr>
        <w:shd w:val="clear" w:color="auto" w:fill="FFFFFF"/>
        <w:spacing w:before="120" w:after="120" w:line="240" w:lineRule="auto"/>
        <w:rPr>
          <w:rFonts w:eastAsia="Times New Roman" w:cstheme="minorHAnsi"/>
          <w:color w:val="231F20"/>
        </w:rPr>
      </w:pPr>
      <w:r w:rsidRPr="004332D2">
        <w:rPr>
          <w:rFonts w:eastAsia="Times New Roman" w:cstheme="minorHAnsi"/>
          <w:color w:val="231F20"/>
        </w:rPr>
        <w:lastRenderedPageBreak/>
        <w:t xml:space="preserve">Restricted items </w:t>
      </w:r>
      <w:r w:rsidR="00343353">
        <w:rPr>
          <w:rFonts w:eastAsia="Times New Roman" w:cstheme="minorHAnsi"/>
          <w:color w:val="231F20"/>
        </w:rPr>
        <w:t xml:space="preserve">for ticketed guests </w:t>
      </w:r>
      <w:r w:rsidRPr="004332D2">
        <w:rPr>
          <w:rFonts w:eastAsia="Times New Roman" w:cstheme="minorHAnsi"/>
          <w:color w:val="231F20"/>
        </w:rPr>
        <w:t xml:space="preserve">include, but are not limited to: Alcohol, </w:t>
      </w:r>
      <w:r w:rsidR="00343353">
        <w:rPr>
          <w:rFonts w:eastAsia="Times New Roman" w:cstheme="minorHAnsi"/>
          <w:color w:val="231F20"/>
        </w:rPr>
        <w:t xml:space="preserve">Backpacks, Oversized Bags larger than 12 inches x 12 inches x 10 inches, </w:t>
      </w:r>
      <w:r w:rsidRPr="004332D2">
        <w:rPr>
          <w:rFonts w:eastAsia="Times New Roman" w:cstheme="minorHAnsi"/>
          <w:color w:val="231F20"/>
        </w:rPr>
        <w:t>Cameras, Glass Bottles, and Weapons of any kind.</w:t>
      </w:r>
    </w:p>
    <w:p w:rsidR="00E5045B" w:rsidRPr="004332D2" w:rsidRDefault="00343353" w:rsidP="003674CC">
      <w:pPr>
        <w:pStyle w:val="ListParagraph"/>
        <w:numPr>
          <w:ilvl w:val="1"/>
          <w:numId w:val="33"/>
        </w:numPr>
        <w:spacing w:before="120" w:after="120" w:line="276" w:lineRule="auto"/>
        <w:contextualSpacing w:val="0"/>
        <w:rPr>
          <w:rFonts w:cs="Arial"/>
          <w:szCs w:val="20"/>
        </w:rPr>
      </w:pPr>
      <w:r w:rsidRPr="00343353">
        <w:rPr>
          <w:rFonts w:cs="Arial"/>
          <w:szCs w:val="20"/>
        </w:rPr>
        <w:t>One trained explosive-detection canine and handler</w:t>
      </w:r>
      <w:r>
        <w:rPr>
          <w:rFonts w:cs="Arial"/>
          <w:szCs w:val="20"/>
        </w:rPr>
        <w:t xml:space="preserve"> is also required at all events with over 500 expected guests</w:t>
      </w:r>
      <w:r w:rsidRPr="00343353">
        <w:rPr>
          <w:rFonts w:cs="Arial"/>
          <w:szCs w:val="20"/>
        </w:rPr>
        <w:t xml:space="preserve">. </w:t>
      </w:r>
      <w:r>
        <w:rPr>
          <w:rFonts w:cs="Arial"/>
          <w:szCs w:val="20"/>
        </w:rPr>
        <w:t>This tea</w:t>
      </w:r>
      <w:r w:rsidRPr="00343353">
        <w:rPr>
          <w:rFonts w:cs="Arial"/>
          <w:szCs w:val="20"/>
        </w:rPr>
        <w:t>m will sweep the building, including backstage areas</w:t>
      </w:r>
      <w:r>
        <w:rPr>
          <w:rFonts w:cs="Arial"/>
          <w:szCs w:val="20"/>
        </w:rPr>
        <w:t>, seating area</w:t>
      </w:r>
      <w:r w:rsidRPr="00343353">
        <w:rPr>
          <w:rFonts w:cs="Arial"/>
          <w:szCs w:val="20"/>
        </w:rPr>
        <w:t xml:space="preserve"> and </w:t>
      </w:r>
      <w:r>
        <w:rPr>
          <w:rFonts w:cs="Arial"/>
          <w:szCs w:val="20"/>
        </w:rPr>
        <w:t xml:space="preserve">all </w:t>
      </w:r>
      <w:r w:rsidRPr="00343353">
        <w:rPr>
          <w:rFonts w:cs="Arial"/>
          <w:szCs w:val="20"/>
        </w:rPr>
        <w:t>entry points, prior to public entry and will remain on site through completion of egress.</w:t>
      </w:r>
    </w:p>
    <w:p w:rsidR="00E5045B" w:rsidRPr="00E5045B" w:rsidRDefault="002608D3" w:rsidP="00E5045B">
      <w:pPr>
        <w:spacing w:before="120" w:after="120" w:line="276" w:lineRule="auto"/>
        <w:rPr>
          <w:rFonts w:cs="Arial"/>
          <w:b/>
          <w:sz w:val="32"/>
        </w:rPr>
      </w:pPr>
      <w:r>
        <w:pict>
          <v:rect id="_x0000_i1046" style="width:0;height:1.5pt" o:hralign="center" o:hrstd="t" o:hr="t" fillcolor="#a0a0a0" stroked="f"/>
        </w:pict>
      </w:r>
    </w:p>
    <w:p w:rsidR="00E23560" w:rsidRPr="00DA3861" w:rsidRDefault="004332D2" w:rsidP="003674CC">
      <w:pPr>
        <w:pStyle w:val="ListParagraph"/>
        <w:numPr>
          <w:ilvl w:val="0"/>
          <w:numId w:val="33"/>
        </w:numPr>
        <w:spacing w:before="120" w:after="120" w:line="276" w:lineRule="auto"/>
        <w:contextualSpacing w:val="0"/>
        <w:rPr>
          <w:rFonts w:cs="Arial"/>
          <w:b/>
          <w:sz w:val="32"/>
        </w:rPr>
      </w:pPr>
      <w:r>
        <w:rPr>
          <w:rFonts w:cs="Arial"/>
          <w:b/>
          <w:bCs/>
          <w:sz w:val="32"/>
        </w:rPr>
        <w:t xml:space="preserve">General </w:t>
      </w:r>
      <w:r w:rsidR="00747E8D" w:rsidRPr="00DA3861">
        <w:rPr>
          <w:rFonts w:cs="Arial"/>
          <w:b/>
          <w:bCs/>
          <w:sz w:val="32"/>
        </w:rPr>
        <w:t>Safety Provisions</w:t>
      </w:r>
      <w:r w:rsidR="00747E8D" w:rsidRPr="00DA3861">
        <w:rPr>
          <w:rFonts w:cs="Arial"/>
          <w:b/>
          <w:sz w:val="32"/>
        </w:rPr>
        <w:t xml:space="preserve">:  </w:t>
      </w:r>
    </w:p>
    <w:p w:rsidR="00E5045B" w:rsidRDefault="00747E8D" w:rsidP="0095494D">
      <w:pPr>
        <w:pStyle w:val="ListParagraph"/>
        <w:numPr>
          <w:ilvl w:val="1"/>
          <w:numId w:val="18"/>
        </w:numPr>
        <w:spacing w:before="120" w:after="120" w:line="276" w:lineRule="auto"/>
        <w:contextualSpacing w:val="0"/>
        <w:rPr>
          <w:rFonts w:cs="Arial"/>
        </w:rPr>
      </w:pPr>
      <w:r w:rsidRPr="006B20B9">
        <w:rPr>
          <w:rFonts w:cs="Arial"/>
        </w:rPr>
        <w:t xml:space="preserve">The Lessee shall not, without the written consent of DPAC, put or operate any engine or motor, or machinery on the premises, or use oils, explosives, burning fluids, camphene, kerosene, naphtha, or gasoline for either mechanical or other purposes.  </w:t>
      </w:r>
    </w:p>
    <w:p w:rsidR="00747E8D" w:rsidRDefault="00747E8D" w:rsidP="0095494D">
      <w:pPr>
        <w:pStyle w:val="ListParagraph"/>
        <w:numPr>
          <w:ilvl w:val="1"/>
          <w:numId w:val="18"/>
        </w:numPr>
        <w:spacing w:before="120" w:after="120" w:line="276" w:lineRule="auto"/>
        <w:contextualSpacing w:val="0"/>
        <w:rPr>
          <w:rFonts w:cs="Arial"/>
        </w:rPr>
      </w:pPr>
      <w:r w:rsidRPr="006B20B9">
        <w:rPr>
          <w:rFonts w:cs="Arial"/>
        </w:rPr>
        <w:t>The Lessee further agrees that all decorative material including floor covering used in the premises must be flameproof and that all matters involving safety be resolved by the decisions of DPAC.</w:t>
      </w:r>
    </w:p>
    <w:p w:rsidR="00E5045B" w:rsidRPr="006B20B9" w:rsidRDefault="00E5045B" w:rsidP="0095494D">
      <w:pPr>
        <w:pStyle w:val="ListParagraph"/>
        <w:numPr>
          <w:ilvl w:val="1"/>
          <w:numId w:val="18"/>
        </w:numPr>
        <w:spacing w:before="120" w:after="120" w:line="276" w:lineRule="auto"/>
        <w:contextualSpacing w:val="0"/>
        <w:rPr>
          <w:rFonts w:cs="Arial"/>
        </w:rPr>
      </w:pPr>
      <w:r>
        <w:rPr>
          <w:rFonts w:cs="Arial"/>
        </w:rPr>
        <w:t xml:space="preserve">Helium balloons are not allowed as they can become trapped in the ceiling setting off fire detection systems. </w:t>
      </w:r>
    </w:p>
    <w:p w:rsidR="006C5258" w:rsidRPr="006B20B9" w:rsidRDefault="00E23560" w:rsidP="0095494D">
      <w:pPr>
        <w:pStyle w:val="ListParagraph"/>
        <w:numPr>
          <w:ilvl w:val="1"/>
          <w:numId w:val="18"/>
        </w:numPr>
        <w:spacing w:before="120" w:after="120" w:line="276" w:lineRule="auto"/>
        <w:contextualSpacing w:val="0"/>
        <w:rPr>
          <w:rFonts w:cs="Arial"/>
        </w:rPr>
      </w:pPr>
      <w:r w:rsidRPr="006B20B9">
        <w:rPr>
          <w:rFonts w:cs="Arial"/>
          <w:bCs/>
        </w:rPr>
        <w:t>Interruption or Termination of Show</w:t>
      </w:r>
      <w:r w:rsidRPr="006B20B9">
        <w:rPr>
          <w:rFonts w:cs="Arial"/>
        </w:rPr>
        <w:t>:  DPAC shall retain the right to cause the interruption of any performance in the interest of public safety, and to likewise cause the termination of such performance when in the sole judgment of DPAC such act is necessary in the interest of public safety.</w:t>
      </w:r>
      <w:r w:rsidR="006C5258" w:rsidRPr="006B20B9">
        <w:rPr>
          <w:rFonts w:cs="Arial"/>
          <w:b/>
          <w:bCs/>
        </w:rPr>
        <w:t xml:space="preserve"> </w:t>
      </w:r>
    </w:p>
    <w:p w:rsidR="00357206" w:rsidRDefault="006C5258" w:rsidP="0095494D">
      <w:pPr>
        <w:pStyle w:val="ListParagraph"/>
        <w:numPr>
          <w:ilvl w:val="1"/>
          <w:numId w:val="18"/>
        </w:numPr>
        <w:spacing w:before="120" w:after="120" w:line="276" w:lineRule="auto"/>
        <w:contextualSpacing w:val="0"/>
        <w:rPr>
          <w:rFonts w:cs="Arial"/>
        </w:rPr>
      </w:pPr>
      <w:r w:rsidRPr="006B20B9">
        <w:rPr>
          <w:rFonts w:cs="Arial"/>
          <w:bCs/>
        </w:rPr>
        <w:t>Objectionable Persons:</w:t>
      </w:r>
      <w:r w:rsidRPr="006B20B9">
        <w:rPr>
          <w:rFonts w:cs="Arial"/>
        </w:rPr>
        <w:t xml:space="preserve"> DPAC </w:t>
      </w:r>
      <w:r w:rsidR="00496EC4" w:rsidRPr="006B20B9">
        <w:rPr>
          <w:rFonts w:cs="Arial"/>
        </w:rPr>
        <w:t xml:space="preserve">maintains </w:t>
      </w:r>
      <w:r w:rsidRPr="006B20B9">
        <w:rPr>
          <w:rFonts w:cs="Arial"/>
        </w:rPr>
        <w:t>the rights to eject from the premises any objectionable person or persons, and neither DPAC nor any of its officers, agents, or employees shall be liable to Lessee for any damage that may be sustained by Lessee through the exercise by DPAC of such right.</w:t>
      </w:r>
    </w:p>
    <w:p w:rsidR="00DA3861" w:rsidRPr="00DA3861" w:rsidRDefault="002608D3" w:rsidP="00DA3861">
      <w:pPr>
        <w:spacing w:before="120" w:after="120" w:line="276" w:lineRule="auto"/>
        <w:rPr>
          <w:rFonts w:cs="Arial"/>
        </w:rPr>
      </w:pPr>
      <w:r>
        <w:pict>
          <v:rect id="_x0000_i1047" style="width:0;height:1.5pt" o:hralign="center" o:hrstd="t" o:hr="t" fillcolor="#a0a0a0" stroked="f"/>
        </w:pict>
      </w:r>
    </w:p>
    <w:p w:rsidR="00B73F4A" w:rsidRPr="00DA3861" w:rsidRDefault="00747E8D" w:rsidP="003674CC">
      <w:pPr>
        <w:pStyle w:val="ListParagraph"/>
        <w:numPr>
          <w:ilvl w:val="0"/>
          <w:numId w:val="33"/>
        </w:numPr>
        <w:spacing w:before="120" w:after="120" w:line="276" w:lineRule="auto"/>
        <w:contextualSpacing w:val="0"/>
        <w:rPr>
          <w:rFonts w:cs="Arial"/>
          <w:b/>
          <w:sz w:val="32"/>
        </w:rPr>
      </w:pPr>
      <w:r w:rsidRPr="00DA3861">
        <w:rPr>
          <w:rFonts w:cs="Arial"/>
          <w:b/>
          <w:bCs/>
          <w:sz w:val="32"/>
        </w:rPr>
        <w:t>Management Discretion</w:t>
      </w:r>
      <w:r w:rsidRPr="00DA3861">
        <w:rPr>
          <w:rFonts w:cs="Arial"/>
          <w:b/>
          <w:sz w:val="32"/>
        </w:rPr>
        <w:t xml:space="preserve">: </w:t>
      </w:r>
    </w:p>
    <w:p w:rsidR="00747E8D" w:rsidRPr="00DA3861" w:rsidRDefault="00747E8D" w:rsidP="003674CC">
      <w:pPr>
        <w:pStyle w:val="ListParagraph"/>
        <w:numPr>
          <w:ilvl w:val="1"/>
          <w:numId w:val="33"/>
        </w:numPr>
        <w:spacing w:before="120" w:after="120" w:line="276" w:lineRule="auto"/>
        <w:contextualSpacing w:val="0"/>
        <w:rPr>
          <w:rFonts w:cs="Arial"/>
        </w:rPr>
      </w:pPr>
      <w:r w:rsidRPr="006B20B9">
        <w:rPr>
          <w:rFonts w:cs="Arial"/>
        </w:rPr>
        <w:t>Any decision affecting any matter not herein expressly provided for shall rest solely within the discretion of DPAC’s General Manager</w:t>
      </w:r>
      <w:r w:rsidR="00B14BE0" w:rsidRPr="006B20B9">
        <w:rPr>
          <w:rFonts w:cs="Arial"/>
        </w:rPr>
        <w:t xml:space="preserve"> or their designee</w:t>
      </w:r>
      <w:r w:rsidRPr="006B20B9">
        <w:rPr>
          <w:rFonts w:cs="Arial"/>
          <w:color w:val="800000"/>
        </w:rPr>
        <w:t>.</w:t>
      </w:r>
    </w:p>
    <w:p w:rsidR="00DA3861" w:rsidRPr="00DA3861" w:rsidRDefault="002608D3" w:rsidP="00DA3861">
      <w:pPr>
        <w:spacing w:before="120" w:after="120" w:line="276" w:lineRule="auto"/>
        <w:rPr>
          <w:rFonts w:cs="Arial"/>
        </w:rPr>
      </w:pPr>
      <w:r>
        <w:pict>
          <v:rect id="_x0000_i1048" style="width:0;height:1.5pt" o:hralign="center" o:hrstd="t" o:hr="t" fillcolor="#a0a0a0" stroked="f"/>
        </w:pict>
      </w:r>
    </w:p>
    <w:p w:rsidR="00677BBA" w:rsidRDefault="00677BBA" w:rsidP="003674CC">
      <w:pPr>
        <w:pStyle w:val="ListParagraph"/>
        <w:numPr>
          <w:ilvl w:val="0"/>
          <w:numId w:val="33"/>
        </w:numPr>
        <w:spacing w:before="120" w:after="120" w:line="276" w:lineRule="auto"/>
        <w:contextualSpacing w:val="0"/>
        <w:rPr>
          <w:rFonts w:cs="Arial"/>
          <w:b/>
          <w:sz w:val="32"/>
        </w:rPr>
      </w:pPr>
      <w:r w:rsidRPr="00DA3861">
        <w:rPr>
          <w:rFonts w:cs="Arial"/>
          <w:b/>
          <w:sz w:val="32"/>
        </w:rPr>
        <w:lastRenderedPageBreak/>
        <w:t>Additional Conditions:</w:t>
      </w:r>
    </w:p>
    <w:p w:rsidR="00DA3861" w:rsidRPr="00DA3861" w:rsidRDefault="00DA3861" w:rsidP="00DA3861">
      <w:pPr>
        <w:pStyle w:val="ListParagraph"/>
        <w:spacing w:before="120" w:after="120" w:line="276" w:lineRule="auto"/>
        <w:contextualSpacing w:val="0"/>
        <w:rPr>
          <w:rFonts w:cs="Arial"/>
          <w:b/>
          <w:sz w:val="32"/>
        </w:rPr>
      </w:pPr>
    </w:p>
    <w:p w:rsidR="003B5958" w:rsidRPr="006B20B9" w:rsidRDefault="003B5958" w:rsidP="006B20B9">
      <w:pPr>
        <w:spacing w:before="120" w:after="120" w:line="276" w:lineRule="auto"/>
        <w:rPr>
          <w:rFonts w:cs="Arial"/>
        </w:rPr>
      </w:pPr>
    </w:p>
    <w:p w:rsidR="003B5958" w:rsidRPr="006B20B9" w:rsidRDefault="003B5958" w:rsidP="006B20B9">
      <w:pPr>
        <w:spacing w:before="120" w:after="120" w:line="276" w:lineRule="auto"/>
        <w:rPr>
          <w:rFonts w:cs="Arial"/>
          <w:b/>
          <w:bCs/>
        </w:rPr>
      </w:pPr>
      <w:r w:rsidRPr="006B20B9">
        <w:rPr>
          <w:rFonts w:cs="Arial"/>
          <w:b/>
          <w:bCs/>
        </w:rPr>
        <w:br w:type="page"/>
      </w:r>
    </w:p>
    <w:p w:rsidR="006E0A53" w:rsidRPr="006B20B9" w:rsidRDefault="006E0A53" w:rsidP="006B20B9">
      <w:pPr>
        <w:spacing w:before="120" w:after="120" w:line="276" w:lineRule="auto"/>
        <w:rPr>
          <w:rFonts w:cs="Arial"/>
        </w:rPr>
      </w:pPr>
      <w:r w:rsidRPr="006B20B9">
        <w:rPr>
          <w:rFonts w:cs="Arial"/>
          <w:b/>
          <w:bCs/>
        </w:rPr>
        <w:lastRenderedPageBreak/>
        <w:t xml:space="preserve">IN WITNESS WHEREOF, </w:t>
      </w:r>
      <w:r w:rsidRPr="006B20B9">
        <w:rPr>
          <w:rFonts w:cs="Arial"/>
        </w:rPr>
        <w:t>the parties have executed this instrument or caused it to be executed by their representative duly authorized as of the date first mentioned.</w:t>
      </w:r>
    </w:p>
    <w:p w:rsidR="006E0A53" w:rsidRPr="006B20B9" w:rsidRDefault="006E0A53" w:rsidP="006B20B9">
      <w:pPr>
        <w:spacing w:before="120" w:after="120" w:line="276" w:lineRule="auto"/>
        <w:rPr>
          <w:rFonts w:cs="Arial"/>
        </w:rPr>
      </w:pPr>
    </w:p>
    <w:p w:rsidR="00F3499A" w:rsidRPr="006B20B9" w:rsidRDefault="00F3499A" w:rsidP="006B20B9">
      <w:pPr>
        <w:spacing w:before="120" w:after="120" w:line="276" w:lineRule="auto"/>
        <w:rPr>
          <w:rFonts w:cs="Arial"/>
        </w:rPr>
      </w:pPr>
    </w:p>
    <w:p w:rsidR="00F3499A" w:rsidRPr="006B20B9" w:rsidRDefault="00F3499A" w:rsidP="006B20B9">
      <w:pPr>
        <w:spacing w:before="120" w:after="120" w:line="276" w:lineRule="auto"/>
        <w:rPr>
          <w:rFonts w:cs="Arial"/>
        </w:rPr>
      </w:pPr>
      <w:r w:rsidRPr="006B20B9">
        <w:rPr>
          <w:rFonts w:cs="Arial"/>
        </w:rPr>
        <w:t>______________</w:t>
      </w:r>
      <w:r w:rsidR="00357206" w:rsidRPr="006B20B9">
        <w:rPr>
          <w:rFonts w:cs="Arial"/>
        </w:rPr>
        <w:t xml:space="preserve">_______________________      </w:t>
      </w:r>
    </w:p>
    <w:p w:rsidR="00F3499A" w:rsidRPr="006B20B9" w:rsidRDefault="00F3499A" w:rsidP="006B20B9">
      <w:pPr>
        <w:spacing w:before="120" w:after="120" w:line="276" w:lineRule="auto"/>
        <w:rPr>
          <w:rFonts w:cs="Arial"/>
        </w:rPr>
      </w:pPr>
      <w:r w:rsidRPr="006B20B9">
        <w:rPr>
          <w:rFonts w:cs="Arial"/>
        </w:rPr>
        <w:t>Bob Klaus, General Manager</w:t>
      </w:r>
      <w:r w:rsidR="002B44C3">
        <w:rPr>
          <w:rFonts w:cs="Arial"/>
        </w:rPr>
        <w:t xml:space="preserve"> – DPAC / Date</w:t>
      </w:r>
      <w:r w:rsidR="00AF21C4" w:rsidRPr="006B20B9">
        <w:rPr>
          <w:rFonts w:cs="Arial"/>
        </w:rPr>
        <w:tab/>
      </w:r>
      <w:r w:rsidR="00AF21C4" w:rsidRPr="006B20B9">
        <w:rPr>
          <w:rFonts w:cs="Arial"/>
        </w:rPr>
        <w:tab/>
      </w:r>
      <w:r w:rsidR="00AF21C4" w:rsidRPr="006B20B9">
        <w:rPr>
          <w:rFonts w:cs="Arial"/>
        </w:rPr>
        <w:tab/>
      </w:r>
      <w:r w:rsidRPr="006B20B9">
        <w:rPr>
          <w:rFonts w:cs="Arial"/>
        </w:rPr>
        <w:tab/>
      </w:r>
      <w:r w:rsidRPr="006B20B9">
        <w:rPr>
          <w:rFonts w:cs="Arial"/>
        </w:rPr>
        <w:tab/>
      </w:r>
      <w:r w:rsidRPr="006B20B9">
        <w:rPr>
          <w:rFonts w:cs="Arial"/>
        </w:rPr>
        <w:tab/>
      </w:r>
    </w:p>
    <w:p w:rsidR="00F3499A" w:rsidRPr="006B20B9" w:rsidRDefault="00F3499A" w:rsidP="006B20B9">
      <w:pPr>
        <w:spacing w:before="120" w:after="120" w:line="276" w:lineRule="auto"/>
        <w:rPr>
          <w:rFonts w:cs="Arial"/>
          <w:b/>
          <w:bCs/>
        </w:rPr>
      </w:pPr>
      <w:r w:rsidRPr="006B20B9">
        <w:rPr>
          <w:rFonts w:cs="Arial"/>
          <w:b/>
          <w:bCs/>
        </w:rPr>
        <w:t xml:space="preserve"> </w:t>
      </w:r>
    </w:p>
    <w:p w:rsidR="00F3499A" w:rsidRPr="006B20B9" w:rsidRDefault="00F3499A" w:rsidP="006B20B9">
      <w:pPr>
        <w:spacing w:before="120" w:after="120" w:line="276" w:lineRule="auto"/>
        <w:rPr>
          <w:rFonts w:cs="Arial"/>
          <w:b/>
          <w:bCs/>
        </w:rPr>
      </w:pPr>
    </w:p>
    <w:p w:rsidR="00F3499A" w:rsidRPr="006B20B9" w:rsidRDefault="00F3499A" w:rsidP="006B20B9">
      <w:pPr>
        <w:spacing w:before="120" w:after="120" w:line="276" w:lineRule="auto"/>
        <w:rPr>
          <w:rFonts w:cs="Arial"/>
          <w:b/>
          <w:bCs/>
        </w:rPr>
      </w:pPr>
    </w:p>
    <w:p w:rsidR="00F3499A" w:rsidRPr="006B20B9" w:rsidRDefault="00F3499A" w:rsidP="006B20B9">
      <w:pPr>
        <w:spacing w:before="120" w:after="120" w:line="276" w:lineRule="auto"/>
        <w:rPr>
          <w:rFonts w:cs="Arial"/>
        </w:rPr>
      </w:pPr>
      <w:r w:rsidRPr="006B20B9">
        <w:rPr>
          <w:rFonts w:cs="Arial"/>
        </w:rPr>
        <w:t>______________</w:t>
      </w:r>
      <w:r w:rsidR="00357206" w:rsidRPr="006B20B9">
        <w:rPr>
          <w:rFonts w:cs="Arial"/>
        </w:rPr>
        <w:t xml:space="preserve">_______________________      </w:t>
      </w:r>
      <w:r w:rsidRPr="006B20B9">
        <w:rPr>
          <w:rFonts w:cs="Arial"/>
        </w:rPr>
        <w:t xml:space="preserve">        </w:t>
      </w:r>
    </w:p>
    <w:p w:rsidR="00142B77" w:rsidRPr="006B20B9" w:rsidRDefault="00AF21C4" w:rsidP="006B20B9">
      <w:pPr>
        <w:spacing w:before="120" w:after="120" w:line="276" w:lineRule="auto"/>
        <w:rPr>
          <w:rFonts w:cs="Arial"/>
        </w:rPr>
      </w:pPr>
      <w:r w:rsidRPr="006B20B9">
        <w:rPr>
          <w:rFonts w:cs="Arial"/>
        </w:rPr>
        <w:t>Lessee</w:t>
      </w:r>
      <w:r w:rsidR="00F3499A" w:rsidRPr="006B20B9">
        <w:rPr>
          <w:rFonts w:cs="Arial"/>
        </w:rPr>
        <w:tab/>
      </w:r>
      <w:r w:rsidR="002B44C3">
        <w:rPr>
          <w:rFonts w:cs="Arial"/>
        </w:rPr>
        <w:t xml:space="preserve">/ </w:t>
      </w:r>
      <w:r w:rsidR="00F3499A" w:rsidRPr="006B20B9">
        <w:rPr>
          <w:rFonts w:cs="Arial"/>
        </w:rPr>
        <w:t>Date</w:t>
      </w:r>
      <w:r w:rsidR="00F3499A" w:rsidRPr="006B20B9">
        <w:rPr>
          <w:rFonts w:cs="Arial"/>
        </w:rPr>
        <w:tab/>
        <w:t xml:space="preserve">   </w:t>
      </w:r>
      <w:r w:rsidR="00F3499A" w:rsidRPr="006B20B9">
        <w:rPr>
          <w:rFonts w:cs="Arial"/>
        </w:rPr>
        <w:tab/>
        <w:t xml:space="preserve">     </w:t>
      </w:r>
      <w:r w:rsidR="00F3499A" w:rsidRPr="006B20B9">
        <w:rPr>
          <w:rFonts w:cs="Arial"/>
        </w:rPr>
        <w:tab/>
      </w:r>
      <w:r w:rsidR="00F3499A" w:rsidRPr="006B20B9">
        <w:rPr>
          <w:rFonts w:cs="Arial"/>
        </w:rPr>
        <w:tab/>
      </w:r>
    </w:p>
    <w:p w:rsidR="003B5958" w:rsidRPr="006B20B9" w:rsidRDefault="003B5958" w:rsidP="006B20B9">
      <w:pPr>
        <w:spacing w:before="120" w:after="120" w:line="276" w:lineRule="auto"/>
        <w:rPr>
          <w:rFonts w:cs="Arial"/>
          <w:b/>
        </w:rPr>
      </w:pPr>
      <w:r w:rsidRPr="006B20B9">
        <w:rPr>
          <w:rFonts w:cs="Arial"/>
          <w:b/>
        </w:rPr>
        <w:br w:type="page"/>
      </w:r>
    </w:p>
    <w:p w:rsidR="00933104" w:rsidRPr="002941F5" w:rsidRDefault="002C5126" w:rsidP="005B10F7">
      <w:pPr>
        <w:spacing w:before="120" w:after="120" w:line="276" w:lineRule="auto"/>
        <w:jc w:val="center"/>
        <w:rPr>
          <w:rFonts w:cs="Arial"/>
          <w:b/>
          <w:sz w:val="32"/>
          <w:szCs w:val="32"/>
        </w:rPr>
      </w:pPr>
      <w:r w:rsidRPr="002941F5">
        <w:rPr>
          <w:rFonts w:cs="Arial"/>
          <w:b/>
          <w:sz w:val="32"/>
          <w:szCs w:val="32"/>
        </w:rPr>
        <w:lastRenderedPageBreak/>
        <w:t xml:space="preserve">Addendum </w:t>
      </w:r>
      <w:r w:rsidR="002E06CB" w:rsidRPr="002941F5">
        <w:rPr>
          <w:rFonts w:cs="Arial"/>
          <w:b/>
          <w:sz w:val="32"/>
          <w:szCs w:val="32"/>
        </w:rPr>
        <w:t>A</w:t>
      </w:r>
    </w:p>
    <w:p w:rsidR="002E06CB" w:rsidRPr="002941F5" w:rsidRDefault="00721E9E" w:rsidP="002E06CB">
      <w:pPr>
        <w:spacing w:before="0" w:after="0" w:line="240" w:lineRule="auto"/>
        <w:jc w:val="center"/>
        <w:rPr>
          <w:rFonts w:cs="Arial"/>
          <w:sz w:val="32"/>
          <w:szCs w:val="22"/>
        </w:rPr>
      </w:pPr>
      <w:r w:rsidRPr="002941F5">
        <w:rPr>
          <w:rFonts w:cs="Arial"/>
          <w:sz w:val="32"/>
          <w:szCs w:val="22"/>
        </w:rPr>
        <w:t>Rate Card</w:t>
      </w:r>
    </w:p>
    <w:p w:rsidR="00B32E47" w:rsidRPr="002941F5" w:rsidRDefault="00721E9E" w:rsidP="002E06CB">
      <w:pPr>
        <w:spacing w:before="0" w:after="0" w:line="240" w:lineRule="auto"/>
        <w:jc w:val="center"/>
        <w:rPr>
          <w:rFonts w:cs="Arial"/>
          <w:sz w:val="32"/>
          <w:szCs w:val="22"/>
          <w:u w:val="single"/>
        </w:rPr>
      </w:pPr>
      <w:r w:rsidRPr="002941F5">
        <w:rPr>
          <w:rFonts w:cs="Arial"/>
          <w:sz w:val="32"/>
          <w:szCs w:val="22"/>
          <w:u w:val="single"/>
        </w:rPr>
        <w:t>Base Rental</w:t>
      </w:r>
      <w:r w:rsidR="002E06CB" w:rsidRPr="002941F5">
        <w:rPr>
          <w:rFonts w:cs="Arial"/>
          <w:sz w:val="32"/>
          <w:szCs w:val="22"/>
          <w:u w:val="single"/>
        </w:rPr>
        <w:t xml:space="preserve"> Fees</w:t>
      </w:r>
      <w:r w:rsidRPr="002941F5">
        <w:rPr>
          <w:rFonts w:cs="Arial"/>
          <w:sz w:val="32"/>
          <w:szCs w:val="22"/>
          <w:u w:val="single"/>
        </w:rPr>
        <w:t xml:space="preserve"> &amp; </w:t>
      </w:r>
      <w:r w:rsidR="00933104" w:rsidRPr="002941F5">
        <w:rPr>
          <w:rFonts w:cs="Arial"/>
          <w:sz w:val="32"/>
          <w:szCs w:val="22"/>
          <w:u w:val="single"/>
        </w:rPr>
        <w:t>Event Charges</w:t>
      </w:r>
    </w:p>
    <w:p w:rsidR="00340BFB" w:rsidRPr="002941F5" w:rsidRDefault="00E318B0" w:rsidP="005B10F7">
      <w:pPr>
        <w:spacing w:before="120" w:after="120" w:line="276" w:lineRule="auto"/>
        <w:jc w:val="center"/>
        <w:rPr>
          <w:rFonts w:cs="Arial"/>
          <w:sz w:val="20"/>
          <w:szCs w:val="16"/>
        </w:rPr>
      </w:pPr>
      <w:r w:rsidRPr="002941F5">
        <w:rPr>
          <w:rFonts w:cs="Arial"/>
          <w:iCs/>
          <w:sz w:val="20"/>
          <w:szCs w:val="16"/>
        </w:rPr>
        <w:t xml:space="preserve">Rates subject to change due to annual </w:t>
      </w:r>
      <w:r w:rsidR="0072712B" w:rsidRPr="002941F5">
        <w:rPr>
          <w:rFonts w:cs="Arial"/>
          <w:iCs/>
          <w:sz w:val="20"/>
          <w:szCs w:val="16"/>
        </w:rPr>
        <w:t xml:space="preserve">vendor </w:t>
      </w:r>
      <w:r w:rsidRPr="002941F5">
        <w:rPr>
          <w:rFonts w:cs="Arial"/>
          <w:iCs/>
          <w:sz w:val="20"/>
          <w:szCs w:val="16"/>
        </w:rPr>
        <w:t>increases that occur between issuance of contract and event date.</w:t>
      </w:r>
    </w:p>
    <w:p w:rsidR="00A7255D" w:rsidRDefault="00A7255D" w:rsidP="005B10F7">
      <w:pPr>
        <w:spacing w:before="120" w:after="120" w:line="276" w:lineRule="auto"/>
        <w:rPr>
          <w:rFonts w:cs="Arial"/>
          <w:b/>
          <w:sz w:val="28"/>
        </w:rPr>
      </w:pPr>
      <w:r w:rsidRPr="005E7A8D">
        <w:rPr>
          <w:rFonts w:cs="Arial"/>
          <w:b/>
          <w:sz w:val="28"/>
        </w:rPr>
        <w:t xml:space="preserve">Base Rental </w:t>
      </w:r>
      <w:r w:rsidR="002E06CB">
        <w:rPr>
          <w:rFonts w:cs="Arial"/>
          <w:b/>
          <w:sz w:val="28"/>
        </w:rPr>
        <w:t xml:space="preserve">Fees – Theater </w:t>
      </w:r>
    </w:p>
    <w:tbl>
      <w:tblPr>
        <w:tblStyle w:val="GridTable4-Accent1"/>
        <w:tblW w:w="0" w:type="auto"/>
        <w:tblLook w:val="04A0" w:firstRow="1" w:lastRow="0" w:firstColumn="1" w:lastColumn="0" w:noHBand="0" w:noVBand="1"/>
      </w:tblPr>
      <w:tblGrid>
        <w:gridCol w:w="1870"/>
        <w:gridCol w:w="1870"/>
        <w:gridCol w:w="1870"/>
        <w:gridCol w:w="1870"/>
        <w:gridCol w:w="1870"/>
      </w:tblGrid>
      <w:tr w:rsidR="00721E9E" w:rsidTr="00721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21E9E" w:rsidRDefault="00721E9E" w:rsidP="005B10F7">
            <w:pPr>
              <w:spacing w:before="120" w:after="120" w:line="276" w:lineRule="auto"/>
              <w:rPr>
                <w:rFonts w:cs="Arial"/>
                <w:b w:val="0"/>
                <w:sz w:val="28"/>
              </w:rPr>
            </w:pPr>
          </w:p>
        </w:tc>
        <w:tc>
          <w:tcPr>
            <w:tcW w:w="1870" w:type="dxa"/>
            <w:vAlign w:val="center"/>
          </w:tcPr>
          <w:p w:rsidR="00721E9E" w:rsidRDefault="00721E9E" w:rsidP="00721E9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2019 / 2020 Season</w:t>
            </w:r>
          </w:p>
        </w:tc>
        <w:tc>
          <w:tcPr>
            <w:tcW w:w="1870" w:type="dxa"/>
            <w:vAlign w:val="center"/>
          </w:tcPr>
          <w:p w:rsidR="00721E9E" w:rsidRDefault="00721E9E" w:rsidP="00721E9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2020 / 2021 Season</w:t>
            </w:r>
          </w:p>
        </w:tc>
        <w:tc>
          <w:tcPr>
            <w:tcW w:w="1870" w:type="dxa"/>
            <w:vAlign w:val="center"/>
          </w:tcPr>
          <w:p w:rsidR="00721E9E" w:rsidRPr="00721E9E" w:rsidRDefault="00721E9E" w:rsidP="00721E9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8"/>
              </w:rPr>
            </w:pPr>
            <w:r>
              <w:rPr>
                <w:rFonts w:cs="Arial"/>
                <w:b w:val="0"/>
                <w:sz w:val="28"/>
              </w:rPr>
              <w:t>2021 / 2022 Season</w:t>
            </w:r>
          </w:p>
        </w:tc>
        <w:tc>
          <w:tcPr>
            <w:tcW w:w="1870" w:type="dxa"/>
            <w:vAlign w:val="center"/>
          </w:tcPr>
          <w:p w:rsidR="00721E9E" w:rsidRDefault="00721E9E" w:rsidP="005B10F7">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Added Notes</w:t>
            </w:r>
          </w:p>
        </w:tc>
      </w:tr>
      <w:tr w:rsidR="00721E9E" w:rsidTr="00721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21E9E" w:rsidRPr="000D1FCE" w:rsidRDefault="00721E9E" w:rsidP="00EE4A8A">
            <w:pPr>
              <w:spacing w:before="0" w:after="120" w:line="276" w:lineRule="auto"/>
              <w:jc w:val="center"/>
              <w:rPr>
                <w:rFonts w:cs="Arial"/>
                <w:b w:val="0"/>
                <w:bCs w:val="0"/>
                <w:sz w:val="20"/>
                <w:szCs w:val="20"/>
                <w:u w:val="single"/>
              </w:rPr>
            </w:pPr>
            <w:r w:rsidRPr="000D1FCE">
              <w:rPr>
                <w:rFonts w:cs="Arial"/>
                <w:b w:val="0"/>
                <w:bCs w:val="0"/>
                <w:sz w:val="20"/>
                <w:szCs w:val="20"/>
                <w:u w:val="single"/>
              </w:rPr>
              <w:t>Theater</w:t>
            </w:r>
          </w:p>
          <w:p w:rsidR="00721E9E" w:rsidRPr="00DF5874" w:rsidRDefault="00721E9E" w:rsidP="00EE4A8A">
            <w:pPr>
              <w:spacing w:before="0" w:after="120" w:line="276" w:lineRule="auto"/>
              <w:jc w:val="center"/>
              <w:rPr>
                <w:rFonts w:cs="Arial"/>
                <w:bCs w:val="0"/>
                <w:sz w:val="20"/>
                <w:szCs w:val="20"/>
              </w:rPr>
            </w:pPr>
            <w:r w:rsidRPr="00DF5874">
              <w:rPr>
                <w:rFonts w:cs="Arial"/>
                <w:bCs w:val="0"/>
                <w:sz w:val="20"/>
                <w:szCs w:val="20"/>
              </w:rPr>
              <w:t>1,93</w:t>
            </w:r>
            <w:r w:rsidR="00CB4BDA">
              <w:rPr>
                <w:rFonts w:cs="Arial"/>
                <w:bCs w:val="0"/>
                <w:sz w:val="20"/>
                <w:szCs w:val="20"/>
              </w:rPr>
              <w:t>2</w:t>
            </w:r>
            <w:r w:rsidRPr="00DF5874">
              <w:rPr>
                <w:rFonts w:cs="Arial"/>
                <w:bCs w:val="0"/>
                <w:sz w:val="20"/>
                <w:szCs w:val="20"/>
              </w:rPr>
              <w:t xml:space="preserve"> Capacity</w:t>
            </w:r>
          </w:p>
          <w:p w:rsidR="00721E9E" w:rsidRDefault="00721E9E" w:rsidP="00EE4A8A">
            <w:pPr>
              <w:spacing w:before="0" w:after="120" w:line="276" w:lineRule="auto"/>
              <w:jc w:val="center"/>
              <w:rPr>
                <w:rFonts w:cs="Arial"/>
                <w:b w:val="0"/>
                <w:sz w:val="28"/>
              </w:rPr>
            </w:pPr>
            <w:r w:rsidRPr="000D1FCE">
              <w:rPr>
                <w:rFonts w:cs="Arial"/>
                <w:b w:val="0"/>
                <w:bCs w:val="0"/>
                <w:sz w:val="16"/>
                <w:szCs w:val="16"/>
              </w:rPr>
              <w:t xml:space="preserve">Reduced capacity with </w:t>
            </w:r>
            <w:r w:rsidR="003D4BDC">
              <w:rPr>
                <w:rFonts w:cs="Arial"/>
                <w:b w:val="0"/>
                <w:bCs w:val="0"/>
                <w:sz w:val="16"/>
                <w:szCs w:val="16"/>
              </w:rPr>
              <w:t xml:space="preserve">closed </w:t>
            </w:r>
            <w:r w:rsidRPr="000D1FCE">
              <w:rPr>
                <w:rFonts w:cs="Arial"/>
                <w:b w:val="0"/>
                <w:bCs w:val="0"/>
                <w:sz w:val="16"/>
                <w:szCs w:val="16"/>
              </w:rPr>
              <w:t>balcony.</w:t>
            </w:r>
          </w:p>
        </w:tc>
        <w:tc>
          <w:tcPr>
            <w:tcW w:w="1870" w:type="dxa"/>
            <w:vAlign w:val="center"/>
          </w:tcPr>
          <w:p w:rsidR="00721E9E" w:rsidRDefault="00721E9E" w:rsidP="00414E3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5B10F7">
              <w:rPr>
                <w:rFonts w:cs="Arial"/>
                <w:color w:val="000000"/>
                <w:sz w:val="20"/>
                <w:szCs w:val="20"/>
              </w:rPr>
              <w:t>$7,</w:t>
            </w:r>
            <w:r>
              <w:rPr>
                <w:rFonts w:cs="Arial"/>
                <w:color w:val="000000"/>
                <w:sz w:val="20"/>
                <w:szCs w:val="20"/>
              </w:rPr>
              <w:t>875</w:t>
            </w:r>
          </w:p>
          <w:p w:rsidR="00721E9E" w:rsidRPr="00613FB4"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613FB4">
              <w:rPr>
                <w:rFonts w:cs="Arial"/>
                <w:color w:val="000000"/>
                <w:sz w:val="16"/>
                <w:szCs w:val="20"/>
              </w:rPr>
              <w:t>Per Event</w:t>
            </w:r>
          </w:p>
          <w:p w:rsidR="00721E9E" w:rsidRPr="005B10F7"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5B10F7">
              <w:rPr>
                <w:rFonts w:cs="Arial"/>
                <w:color w:val="000000"/>
                <w:sz w:val="16"/>
                <w:szCs w:val="20"/>
              </w:rPr>
              <w:t>Sun-Mon-Tue-Wed-Thu</w:t>
            </w:r>
          </w:p>
          <w:p w:rsidR="00721E9E" w:rsidRPr="005B10F7" w:rsidRDefault="002608D3"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pict>
                <v:rect id="_x0000_i1049" style="width:0;height:1.5pt" o:hralign="center" o:hrstd="t" o:hr="t" fillcolor="#a0a0a0" stroked="f"/>
              </w:pict>
            </w:r>
          </w:p>
          <w:p w:rsidR="00721E9E"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5B10F7">
              <w:rPr>
                <w:rFonts w:cs="Arial"/>
                <w:color w:val="000000"/>
                <w:sz w:val="20"/>
                <w:szCs w:val="20"/>
              </w:rPr>
              <w:t>$10,</w:t>
            </w:r>
            <w:r>
              <w:rPr>
                <w:rFonts w:cs="Arial"/>
                <w:color w:val="000000"/>
                <w:sz w:val="20"/>
                <w:szCs w:val="20"/>
              </w:rPr>
              <w:t>500</w:t>
            </w:r>
          </w:p>
          <w:p w:rsidR="002E06CB" w:rsidRPr="00613FB4"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613FB4">
              <w:rPr>
                <w:rFonts w:cs="Arial"/>
                <w:color w:val="000000"/>
                <w:sz w:val="16"/>
                <w:szCs w:val="20"/>
              </w:rPr>
              <w:t>Per Event</w:t>
            </w:r>
          </w:p>
          <w:p w:rsidR="00721E9E" w:rsidRDefault="002E06CB"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5B10F7">
              <w:rPr>
                <w:rFonts w:cs="Arial"/>
                <w:color w:val="000000"/>
                <w:sz w:val="16"/>
                <w:szCs w:val="20"/>
              </w:rPr>
              <w:t>Fri-Sat</w:t>
            </w:r>
          </w:p>
          <w:p w:rsidR="003D4BDC" w:rsidRPr="005B10F7" w:rsidRDefault="002608D3"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pict>
                <v:rect id="_x0000_i1050" style="width:0;height:1.5pt" o:hralign="center" o:hrstd="t" o:hr="t" fillcolor="#a0a0a0" stroked="f"/>
              </w:pict>
            </w:r>
          </w:p>
          <w:p w:rsidR="003D4BDC" w:rsidRPr="005B10F7" w:rsidRDefault="003D4BDC" w:rsidP="00414E35">
            <w:pPr>
              <w:spacing w:before="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B10F7">
              <w:rPr>
                <w:rFonts w:cs="Arial"/>
                <w:color w:val="000000"/>
                <w:sz w:val="16"/>
                <w:szCs w:val="16"/>
              </w:rPr>
              <w:t>Versus 12.5%</w:t>
            </w:r>
          </w:p>
          <w:p w:rsidR="003D4BDC" w:rsidRPr="00721E9E" w:rsidRDefault="003D4BDC" w:rsidP="00414E35">
            <w:pPr>
              <w:spacing w:before="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5B10F7">
              <w:rPr>
                <w:rFonts w:cs="Arial"/>
                <w:color w:val="000000"/>
                <w:sz w:val="16"/>
                <w:szCs w:val="16"/>
              </w:rPr>
              <w:t xml:space="preserve"> Of Gross ticket Sales – whichever is greater</w:t>
            </w:r>
          </w:p>
        </w:tc>
        <w:tc>
          <w:tcPr>
            <w:tcW w:w="1870" w:type="dxa"/>
            <w:vAlign w:val="center"/>
          </w:tcPr>
          <w:p w:rsidR="00721E9E" w:rsidRDefault="00721E9E" w:rsidP="00414E3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5B10F7">
              <w:rPr>
                <w:rFonts w:cs="Arial"/>
                <w:color w:val="000000"/>
                <w:sz w:val="20"/>
                <w:szCs w:val="20"/>
              </w:rPr>
              <w:t>$</w:t>
            </w:r>
            <w:r w:rsidR="002E06CB">
              <w:rPr>
                <w:rFonts w:cs="Arial"/>
                <w:color w:val="000000"/>
                <w:sz w:val="20"/>
                <w:szCs w:val="20"/>
              </w:rPr>
              <w:t>8,250</w:t>
            </w:r>
          </w:p>
          <w:p w:rsidR="00721E9E" w:rsidRPr="00613FB4"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613FB4">
              <w:rPr>
                <w:rFonts w:cs="Arial"/>
                <w:color w:val="000000"/>
                <w:sz w:val="16"/>
                <w:szCs w:val="20"/>
              </w:rPr>
              <w:t>Per Event</w:t>
            </w:r>
          </w:p>
          <w:p w:rsidR="00721E9E" w:rsidRPr="005B10F7"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5B10F7">
              <w:rPr>
                <w:rFonts w:cs="Arial"/>
                <w:color w:val="000000"/>
                <w:sz w:val="16"/>
                <w:szCs w:val="20"/>
              </w:rPr>
              <w:t>Sun-Mon-Tue-Wed-Thu</w:t>
            </w:r>
          </w:p>
          <w:p w:rsidR="00721E9E" w:rsidRPr="005B10F7" w:rsidRDefault="002608D3"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pict>
                <v:rect id="_x0000_i1051" style="width:0;height:1.5pt" o:hralign="center" o:hrstd="t" o:hr="t" fillcolor="#a0a0a0" stroked="f"/>
              </w:pict>
            </w:r>
          </w:p>
          <w:p w:rsidR="00721E9E"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5B10F7">
              <w:rPr>
                <w:rFonts w:cs="Arial"/>
                <w:color w:val="000000"/>
                <w:sz w:val="20"/>
                <w:szCs w:val="20"/>
              </w:rPr>
              <w:t>$1</w:t>
            </w:r>
            <w:r w:rsidR="002E06CB">
              <w:rPr>
                <w:rFonts w:cs="Arial"/>
                <w:color w:val="000000"/>
                <w:sz w:val="20"/>
                <w:szCs w:val="20"/>
              </w:rPr>
              <w:t>1,000</w:t>
            </w:r>
          </w:p>
          <w:p w:rsidR="00D84ABE" w:rsidRPr="00613FB4" w:rsidRDefault="00D84AB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613FB4">
              <w:rPr>
                <w:rFonts w:cs="Arial"/>
                <w:color w:val="000000"/>
                <w:sz w:val="16"/>
                <w:szCs w:val="20"/>
              </w:rPr>
              <w:t>Per Event</w:t>
            </w:r>
          </w:p>
          <w:p w:rsidR="00D84ABE" w:rsidRPr="00D84ABE" w:rsidRDefault="00D84AB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5B10F7">
              <w:rPr>
                <w:rFonts w:cs="Arial"/>
                <w:color w:val="000000"/>
                <w:sz w:val="16"/>
                <w:szCs w:val="20"/>
              </w:rPr>
              <w:t>Fri-Sat</w:t>
            </w:r>
          </w:p>
          <w:p w:rsidR="003D4BDC" w:rsidRPr="005B10F7" w:rsidRDefault="002608D3"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pict>
                <v:rect id="_x0000_i1052" style="width:0;height:1.5pt" o:hralign="center" o:hrstd="t" o:hr="t" fillcolor="#a0a0a0" stroked="f"/>
              </w:pict>
            </w:r>
          </w:p>
          <w:p w:rsidR="003D4BDC" w:rsidRPr="005B10F7" w:rsidRDefault="003D4BDC" w:rsidP="00414E35">
            <w:pPr>
              <w:spacing w:before="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B10F7">
              <w:rPr>
                <w:rFonts w:cs="Arial"/>
                <w:color w:val="000000"/>
                <w:sz w:val="16"/>
                <w:szCs w:val="16"/>
              </w:rPr>
              <w:t>Versus 12.5%</w:t>
            </w:r>
          </w:p>
          <w:p w:rsidR="003D4BDC" w:rsidRDefault="003D4BDC" w:rsidP="00414E35">
            <w:pPr>
              <w:spacing w:before="0" w:after="120" w:line="276" w:lineRule="auto"/>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5B10F7">
              <w:rPr>
                <w:rFonts w:cs="Arial"/>
                <w:color w:val="000000"/>
                <w:sz w:val="16"/>
                <w:szCs w:val="16"/>
              </w:rPr>
              <w:t xml:space="preserve"> Of Gross ticket Sales – whichever is greater</w:t>
            </w:r>
          </w:p>
        </w:tc>
        <w:tc>
          <w:tcPr>
            <w:tcW w:w="1870" w:type="dxa"/>
            <w:vAlign w:val="center"/>
          </w:tcPr>
          <w:p w:rsidR="00721E9E" w:rsidRDefault="00721E9E" w:rsidP="00414E3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5B10F7">
              <w:rPr>
                <w:rFonts w:cs="Arial"/>
                <w:color w:val="000000"/>
                <w:sz w:val="20"/>
                <w:szCs w:val="20"/>
              </w:rPr>
              <w:t>$</w:t>
            </w:r>
            <w:r w:rsidR="002E06CB">
              <w:rPr>
                <w:rFonts w:cs="Arial"/>
                <w:color w:val="000000"/>
                <w:sz w:val="20"/>
                <w:szCs w:val="20"/>
              </w:rPr>
              <w:t>8,625</w:t>
            </w:r>
          </w:p>
          <w:p w:rsidR="00721E9E" w:rsidRPr="00613FB4"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613FB4">
              <w:rPr>
                <w:rFonts w:cs="Arial"/>
                <w:color w:val="000000"/>
                <w:sz w:val="16"/>
                <w:szCs w:val="20"/>
              </w:rPr>
              <w:t>Per Event</w:t>
            </w:r>
          </w:p>
          <w:p w:rsidR="00721E9E" w:rsidRPr="005B10F7"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5B10F7">
              <w:rPr>
                <w:rFonts w:cs="Arial"/>
                <w:color w:val="000000"/>
                <w:sz w:val="16"/>
                <w:szCs w:val="20"/>
              </w:rPr>
              <w:t>Sun-Mon-Tue-Wed-Thu</w:t>
            </w:r>
          </w:p>
          <w:p w:rsidR="00721E9E" w:rsidRPr="005B10F7" w:rsidRDefault="002608D3"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pict>
                <v:rect id="_x0000_i1053" style="width:0;height:1.5pt" o:hralign="center" o:hrstd="t" o:hr="t" fillcolor="#a0a0a0" stroked="f"/>
              </w:pict>
            </w:r>
          </w:p>
          <w:p w:rsidR="00721E9E" w:rsidRDefault="00721E9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5B10F7">
              <w:rPr>
                <w:rFonts w:cs="Arial"/>
                <w:color w:val="000000"/>
                <w:sz w:val="20"/>
                <w:szCs w:val="20"/>
              </w:rPr>
              <w:t>$1</w:t>
            </w:r>
            <w:r w:rsidR="002E06CB">
              <w:rPr>
                <w:rFonts w:cs="Arial"/>
                <w:color w:val="000000"/>
                <w:sz w:val="20"/>
                <w:szCs w:val="20"/>
              </w:rPr>
              <w:t>1</w:t>
            </w:r>
            <w:r w:rsidRPr="005B10F7">
              <w:rPr>
                <w:rFonts w:cs="Arial"/>
                <w:color w:val="000000"/>
                <w:sz w:val="20"/>
                <w:szCs w:val="20"/>
              </w:rPr>
              <w:t>,</w:t>
            </w:r>
            <w:r>
              <w:rPr>
                <w:rFonts w:cs="Arial"/>
                <w:color w:val="000000"/>
                <w:sz w:val="20"/>
                <w:szCs w:val="20"/>
              </w:rPr>
              <w:t>500</w:t>
            </w:r>
          </w:p>
          <w:p w:rsidR="00D84ABE" w:rsidRPr="00613FB4" w:rsidRDefault="00D84AB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613FB4">
              <w:rPr>
                <w:rFonts w:cs="Arial"/>
                <w:color w:val="000000"/>
                <w:sz w:val="16"/>
                <w:szCs w:val="20"/>
              </w:rPr>
              <w:t>Per Event</w:t>
            </w:r>
          </w:p>
          <w:p w:rsidR="00D84ABE" w:rsidRPr="00D84ABE" w:rsidRDefault="00D84ABE"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5B10F7">
              <w:rPr>
                <w:rFonts w:cs="Arial"/>
                <w:color w:val="000000"/>
                <w:sz w:val="16"/>
                <w:szCs w:val="20"/>
              </w:rPr>
              <w:t>Fri-Sat</w:t>
            </w:r>
          </w:p>
          <w:p w:rsidR="003D4BDC" w:rsidRPr="005B10F7" w:rsidRDefault="002608D3" w:rsidP="00D84AB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pict>
                <v:rect id="_x0000_i1054" style="width:0;height:1.5pt" o:hralign="center" o:hrstd="t" o:hr="t" fillcolor="#a0a0a0" stroked="f"/>
              </w:pict>
            </w:r>
          </w:p>
          <w:p w:rsidR="003D4BDC" w:rsidRPr="005B10F7" w:rsidRDefault="003D4BDC" w:rsidP="00414E35">
            <w:pPr>
              <w:spacing w:before="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B10F7">
              <w:rPr>
                <w:rFonts w:cs="Arial"/>
                <w:color w:val="000000"/>
                <w:sz w:val="16"/>
                <w:szCs w:val="16"/>
              </w:rPr>
              <w:t>Versus 12.5%</w:t>
            </w:r>
          </w:p>
          <w:p w:rsidR="003D4BDC" w:rsidRDefault="003D4BDC" w:rsidP="00414E35">
            <w:pPr>
              <w:spacing w:before="0" w:after="120" w:line="276" w:lineRule="auto"/>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5B10F7">
              <w:rPr>
                <w:rFonts w:cs="Arial"/>
                <w:color w:val="000000"/>
                <w:sz w:val="16"/>
                <w:szCs w:val="16"/>
              </w:rPr>
              <w:t xml:space="preserve"> Of Gross ticket Sales – whichever is greater</w:t>
            </w:r>
          </w:p>
        </w:tc>
        <w:tc>
          <w:tcPr>
            <w:tcW w:w="1870" w:type="dxa"/>
            <w:vAlign w:val="center"/>
          </w:tcPr>
          <w:p w:rsidR="00721E9E" w:rsidRDefault="00721E9E" w:rsidP="00EE4A8A">
            <w:pPr>
              <w:spacing w:before="0" w:after="120" w:line="276" w:lineRule="auto"/>
              <w:cnfStyle w:val="000000100000" w:firstRow="0" w:lastRow="0" w:firstColumn="0" w:lastColumn="0" w:oddVBand="0" w:evenVBand="0" w:oddHBand="1" w:evenHBand="0" w:firstRowFirstColumn="0" w:firstRowLastColumn="0" w:lastRowFirstColumn="0" w:lastRowLastColumn="0"/>
              <w:rPr>
                <w:rFonts w:cs="Arial"/>
                <w:b/>
                <w:sz w:val="28"/>
              </w:rPr>
            </w:pPr>
          </w:p>
        </w:tc>
      </w:tr>
      <w:tr w:rsidR="00721E9E" w:rsidTr="00721E9E">
        <w:tc>
          <w:tcPr>
            <w:cnfStyle w:val="001000000000" w:firstRow="0" w:lastRow="0" w:firstColumn="1" w:lastColumn="0" w:oddVBand="0" w:evenVBand="0" w:oddHBand="0" w:evenHBand="0" w:firstRowFirstColumn="0" w:firstRowLastColumn="0" w:lastRowFirstColumn="0" w:lastRowLastColumn="0"/>
            <w:tcW w:w="1870" w:type="dxa"/>
            <w:vAlign w:val="center"/>
          </w:tcPr>
          <w:p w:rsidR="00721E9E" w:rsidRPr="000D1FCE" w:rsidRDefault="00721E9E" w:rsidP="00EE4A8A">
            <w:pPr>
              <w:spacing w:before="0" w:after="120" w:line="276" w:lineRule="auto"/>
              <w:jc w:val="center"/>
              <w:rPr>
                <w:rFonts w:cs="Arial"/>
                <w:b w:val="0"/>
                <w:bCs w:val="0"/>
                <w:sz w:val="20"/>
                <w:szCs w:val="20"/>
                <w:u w:val="single"/>
              </w:rPr>
            </w:pPr>
            <w:r w:rsidRPr="000D1FCE">
              <w:rPr>
                <w:rFonts w:cs="Arial"/>
                <w:b w:val="0"/>
                <w:bCs w:val="0"/>
                <w:sz w:val="20"/>
                <w:szCs w:val="20"/>
                <w:u w:val="single"/>
              </w:rPr>
              <w:t>Theater</w:t>
            </w:r>
          </w:p>
          <w:p w:rsidR="00721E9E" w:rsidRDefault="00721E9E" w:rsidP="00EE4A8A">
            <w:pPr>
              <w:spacing w:before="0" w:after="120" w:line="276" w:lineRule="auto"/>
              <w:rPr>
                <w:rFonts w:cs="Arial"/>
                <w:b w:val="0"/>
                <w:sz w:val="28"/>
              </w:rPr>
            </w:pPr>
            <w:r w:rsidRPr="00DF5874">
              <w:rPr>
                <w:rFonts w:cs="Arial"/>
                <w:bCs w:val="0"/>
                <w:sz w:val="20"/>
                <w:szCs w:val="20"/>
              </w:rPr>
              <w:t>Full 2,7</w:t>
            </w:r>
            <w:r w:rsidR="00CB4BDA">
              <w:rPr>
                <w:rFonts w:cs="Arial"/>
                <w:bCs w:val="0"/>
                <w:sz w:val="20"/>
                <w:szCs w:val="20"/>
              </w:rPr>
              <w:t>04</w:t>
            </w:r>
            <w:r w:rsidRPr="00DF5874">
              <w:rPr>
                <w:rFonts w:cs="Arial"/>
                <w:bCs w:val="0"/>
                <w:sz w:val="20"/>
                <w:szCs w:val="20"/>
              </w:rPr>
              <w:t xml:space="preserve"> Capacity</w:t>
            </w:r>
          </w:p>
        </w:tc>
        <w:tc>
          <w:tcPr>
            <w:tcW w:w="1870" w:type="dxa"/>
            <w:vAlign w:val="center"/>
          </w:tcPr>
          <w:p w:rsidR="003D4BDC" w:rsidRPr="003D4BDC" w:rsidRDefault="003D4BDC" w:rsidP="00414E3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D4BDC">
              <w:rPr>
                <w:rFonts w:cs="Arial"/>
                <w:color w:val="000000"/>
                <w:sz w:val="20"/>
                <w:szCs w:val="20"/>
              </w:rPr>
              <w:t>$10,</w:t>
            </w:r>
            <w:r w:rsidR="002E06CB">
              <w:rPr>
                <w:rFonts w:cs="Arial"/>
                <w:color w:val="000000"/>
                <w:sz w:val="20"/>
                <w:szCs w:val="20"/>
              </w:rPr>
              <w:t>5</w:t>
            </w:r>
            <w:r w:rsidRPr="003D4BDC">
              <w:rPr>
                <w:rFonts w:cs="Arial"/>
                <w:color w:val="000000"/>
                <w:sz w:val="20"/>
                <w:szCs w:val="20"/>
              </w:rPr>
              <w:t>00</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Per Event</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Sun-Mon-Tue-Wed-Thu</w:t>
            </w:r>
          </w:p>
          <w:p w:rsidR="003D4BDC" w:rsidRPr="003D4BDC" w:rsidRDefault="002608D3"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bCs/>
                <w:color w:val="000000"/>
                <w:sz w:val="20"/>
                <w:szCs w:val="20"/>
              </w:rPr>
              <w:pict>
                <v:rect id="_x0000_i1055" style="width:0;height:1.5pt" o:hralign="center" o:hrstd="t" o:hr="t" fillcolor="#a0a0a0" stroked="f"/>
              </w:pic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D4BDC">
              <w:rPr>
                <w:rFonts w:cs="Arial"/>
                <w:color w:val="000000"/>
                <w:sz w:val="20"/>
                <w:szCs w:val="20"/>
              </w:rPr>
              <w:t>$15,</w:t>
            </w:r>
            <w:r w:rsidR="002E06CB">
              <w:rPr>
                <w:rFonts w:cs="Arial"/>
                <w:color w:val="000000"/>
                <w:sz w:val="20"/>
                <w:szCs w:val="20"/>
              </w:rPr>
              <w:t>750</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Per Event</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Fri-Sat</w:t>
            </w:r>
          </w:p>
          <w:p w:rsidR="003D4BDC" w:rsidRPr="003D4BDC" w:rsidRDefault="002608D3"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bCs/>
                <w:color w:val="000000"/>
                <w:sz w:val="20"/>
                <w:szCs w:val="20"/>
              </w:rPr>
              <w:pict>
                <v:rect id="_x0000_i1056" style="width:0;height:1.5pt" o:hralign="center" o:hrstd="t" o:hr="t" fillcolor="#a0a0a0" stroked="f"/>
              </w:pict>
            </w:r>
          </w:p>
          <w:p w:rsidR="003D4BDC" w:rsidRPr="003D4BDC" w:rsidRDefault="003D4BDC" w:rsidP="00414E3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3D4BDC">
              <w:rPr>
                <w:rFonts w:cs="Arial"/>
                <w:color w:val="000000"/>
                <w:sz w:val="16"/>
                <w:szCs w:val="16"/>
              </w:rPr>
              <w:t>Versus 12.5%</w:t>
            </w:r>
          </w:p>
          <w:p w:rsidR="00721E9E" w:rsidRPr="003D4BDC" w:rsidRDefault="003D4BDC" w:rsidP="00414E3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8"/>
              </w:rPr>
            </w:pPr>
            <w:r w:rsidRPr="003D4BDC">
              <w:rPr>
                <w:rFonts w:cs="Arial"/>
                <w:color w:val="000000"/>
                <w:sz w:val="16"/>
                <w:szCs w:val="16"/>
              </w:rPr>
              <w:t>Of Gross ticket Sales – whichever is greater</w:t>
            </w:r>
          </w:p>
        </w:tc>
        <w:tc>
          <w:tcPr>
            <w:tcW w:w="1870" w:type="dxa"/>
            <w:vAlign w:val="center"/>
          </w:tcPr>
          <w:p w:rsidR="003D4BDC" w:rsidRPr="003D4BDC" w:rsidRDefault="003D4BDC" w:rsidP="00414E3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D4BDC">
              <w:rPr>
                <w:rFonts w:cs="Arial"/>
                <w:color w:val="000000"/>
                <w:sz w:val="20"/>
                <w:szCs w:val="20"/>
              </w:rPr>
              <w:t>$1</w:t>
            </w:r>
            <w:r w:rsidR="002E06CB">
              <w:rPr>
                <w:rFonts w:cs="Arial"/>
                <w:color w:val="000000"/>
                <w:sz w:val="20"/>
                <w:szCs w:val="20"/>
              </w:rPr>
              <w:t>1</w:t>
            </w:r>
            <w:r w:rsidRPr="003D4BDC">
              <w:rPr>
                <w:rFonts w:cs="Arial"/>
                <w:color w:val="000000"/>
                <w:sz w:val="20"/>
                <w:szCs w:val="20"/>
              </w:rPr>
              <w:t>,000</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Per Event</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Sun-Mon-Tue-Wed-Thu</w:t>
            </w:r>
          </w:p>
          <w:p w:rsidR="003D4BDC" w:rsidRPr="003D4BDC" w:rsidRDefault="002608D3"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bCs/>
                <w:color w:val="000000"/>
                <w:sz w:val="20"/>
                <w:szCs w:val="20"/>
              </w:rPr>
              <w:pict>
                <v:rect id="_x0000_i1057" style="width:0;height:1.5pt" o:hralign="center" o:hrstd="t" o:hr="t" fillcolor="#a0a0a0" stroked="f"/>
              </w:pic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D4BDC">
              <w:rPr>
                <w:rFonts w:cs="Arial"/>
                <w:color w:val="000000"/>
                <w:sz w:val="20"/>
                <w:szCs w:val="20"/>
              </w:rPr>
              <w:t>$1</w:t>
            </w:r>
            <w:r w:rsidR="002E06CB">
              <w:rPr>
                <w:rFonts w:cs="Arial"/>
                <w:color w:val="000000"/>
                <w:sz w:val="20"/>
                <w:szCs w:val="20"/>
              </w:rPr>
              <w:t>6,500</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Per Event</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Fri-Sat</w:t>
            </w:r>
          </w:p>
          <w:p w:rsidR="003D4BDC" w:rsidRPr="003D4BDC" w:rsidRDefault="002608D3"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bCs/>
                <w:color w:val="000000"/>
                <w:sz w:val="20"/>
                <w:szCs w:val="20"/>
              </w:rPr>
              <w:pict>
                <v:rect id="_x0000_i1058" style="width:0;height:1.5pt" o:hralign="center" o:hrstd="t" o:hr="t" fillcolor="#a0a0a0" stroked="f"/>
              </w:pict>
            </w:r>
          </w:p>
          <w:p w:rsidR="003D4BDC" w:rsidRPr="003D4BDC" w:rsidRDefault="003D4BDC" w:rsidP="00414E3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3D4BDC">
              <w:rPr>
                <w:rFonts w:cs="Arial"/>
                <w:color w:val="000000"/>
                <w:sz w:val="16"/>
                <w:szCs w:val="16"/>
              </w:rPr>
              <w:t>Versus 12.5%</w:t>
            </w:r>
          </w:p>
          <w:p w:rsidR="00721E9E" w:rsidRPr="003D4BDC" w:rsidRDefault="003D4BDC" w:rsidP="00414E3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8"/>
              </w:rPr>
            </w:pPr>
            <w:r w:rsidRPr="003D4BDC">
              <w:rPr>
                <w:rFonts w:cs="Arial"/>
                <w:color w:val="000000"/>
                <w:sz w:val="16"/>
                <w:szCs w:val="16"/>
              </w:rPr>
              <w:t>Of Gross ticket Sales – whichever is greater</w:t>
            </w:r>
          </w:p>
        </w:tc>
        <w:tc>
          <w:tcPr>
            <w:tcW w:w="1870" w:type="dxa"/>
            <w:vAlign w:val="center"/>
          </w:tcPr>
          <w:p w:rsidR="003D4BDC" w:rsidRPr="003D4BDC" w:rsidRDefault="003D4BDC" w:rsidP="00414E3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D4BDC">
              <w:rPr>
                <w:rFonts w:cs="Arial"/>
                <w:color w:val="000000"/>
                <w:sz w:val="20"/>
                <w:szCs w:val="20"/>
              </w:rPr>
              <w:t>$1</w:t>
            </w:r>
            <w:r w:rsidR="002E06CB">
              <w:rPr>
                <w:rFonts w:cs="Arial"/>
                <w:color w:val="000000"/>
                <w:sz w:val="20"/>
                <w:szCs w:val="20"/>
              </w:rPr>
              <w:t>1</w:t>
            </w:r>
            <w:r w:rsidRPr="003D4BDC">
              <w:rPr>
                <w:rFonts w:cs="Arial"/>
                <w:color w:val="000000"/>
                <w:sz w:val="20"/>
                <w:szCs w:val="20"/>
              </w:rPr>
              <w:t>,</w:t>
            </w:r>
            <w:r w:rsidR="002E06CB">
              <w:rPr>
                <w:rFonts w:cs="Arial"/>
                <w:color w:val="000000"/>
                <w:sz w:val="20"/>
                <w:szCs w:val="20"/>
              </w:rPr>
              <w:t>5</w:t>
            </w:r>
            <w:r w:rsidRPr="003D4BDC">
              <w:rPr>
                <w:rFonts w:cs="Arial"/>
                <w:color w:val="000000"/>
                <w:sz w:val="20"/>
                <w:szCs w:val="20"/>
              </w:rPr>
              <w:t>00</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Per Event</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Sun-Mon-Tue-Wed-Thu</w:t>
            </w:r>
          </w:p>
          <w:p w:rsidR="003D4BDC" w:rsidRPr="003D4BDC" w:rsidRDefault="002608D3"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bCs/>
                <w:color w:val="000000"/>
                <w:sz w:val="20"/>
                <w:szCs w:val="20"/>
              </w:rPr>
              <w:pict>
                <v:rect id="_x0000_i1059" style="width:0;height:1.5pt" o:hralign="center" o:hrstd="t" o:hr="t" fillcolor="#a0a0a0" stroked="f"/>
              </w:pic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D4BDC">
              <w:rPr>
                <w:rFonts w:cs="Arial"/>
                <w:color w:val="000000"/>
                <w:sz w:val="20"/>
                <w:szCs w:val="20"/>
              </w:rPr>
              <w:t>$1</w:t>
            </w:r>
            <w:r w:rsidR="002E06CB">
              <w:rPr>
                <w:rFonts w:cs="Arial"/>
                <w:color w:val="000000"/>
                <w:sz w:val="20"/>
                <w:szCs w:val="20"/>
              </w:rPr>
              <w:t>7,250</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Per Event</w:t>
            </w:r>
          </w:p>
          <w:p w:rsidR="003D4BDC" w:rsidRPr="003D4BDC" w:rsidRDefault="003D4BDC"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3D4BDC">
              <w:rPr>
                <w:rFonts w:cs="Arial"/>
                <w:color w:val="000000"/>
                <w:sz w:val="16"/>
                <w:szCs w:val="20"/>
              </w:rPr>
              <w:t>Fri-Sat</w:t>
            </w:r>
          </w:p>
          <w:p w:rsidR="003D4BDC" w:rsidRPr="003D4BDC" w:rsidRDefault="002608D3" w:rsidP="00D84AB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bCs/>
                <w:color w:val="000000"/>
                <w:sz w:val="20"/>
                <w:szCs w:val="20"/>
              </w:rPr>
              <w:pict>
                <v:rect id="_x0000_i1060" style="width:0;height:1.5pt" o:hralign="center" o:hrstd="t" o:hr="t" fillcolor="#a0a0a0" stroked="f"/>
              </w:pict>
            </w:r>
          </w:p>
          <w:p w:rsidR="003D4BDC" w:rsidRPr="003D4BDC" w:rsidRDefault="003D4BDC" w:rsidP="00414E3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3D4BDC">
              <w:rPr>
                <w:rFonts w:cs="Arial"/>
                <w:color w:val="000000"/>
                <w:sz w:val="16"/>
                <w:szCs w:val="16"/>
              </w:rPr>
              <w:t>Versus 12.5%</w:t>
            </w:r>
          </w:p>
          <w:p w:rsidR="00721E9E" w:rsidRPr="003D4BDC" w:rsidRDefault="003D4BDC" w:rsidP="00414E3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8"/>
              </w:rPr>
            </w:pPr>
            <w:r w:rsidRPr="003D4BDC">
              <w:rPr>
                <w:rFonts w:cs="Arial"/>
                <w:color w:val="000000"/>
                <w:sz w:val="16"/>
                <w:szCs w:val="16"/>
              </w:rPr>
              <w:t>Of Gross ticket Sales – whichever is greater</w:t>
            </w:r>
          </w:p>
        </w:tc>
        <w:tc>
          <w:tcPr>
            <w:tcW w:w="1870" w:type="dxa"/>
            <w:vAlign w:val="center"/>
          </w:tcPr>
          <w:p w:rsidR="00721E9E" w:rsidRDefault="00721E9E" w:rsidP="00EE4A8A">
            <w:pPr>
              <w:spacing w:before="0" w:after="120" w:line="276" w:lineRule="auto"/>
              <w:cnfStyle w:val="000000000000" w:firstRow="0" w:lastRow="0" w:firstColumn="0" w:lastColumn="0" w:oddVBand="0" w:evenVBand="0" w:oddHBand="0" w:evenHBand="0" w:firstRowFirstColumn="0" w:firstRowLastColumn="0" w:lastRowFirstColumn="0" w:lastRowLastColumn="0"/>
              <w:rPr>
                <w:rFonts w:cs="Arial"/>
                <w:b/>
                <w:sz w:val="28"/>
              </w:rPr>
            </w:pPr>
          </w:p>
        </w:tc>
      </w:tr>
      <w:tr w:rsidR="002E06CB" w:rsidTr="00B0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vAlign w:val="center"/>
          </w:tcPr>
          <w:p w:rsidR="002E06CB" w:rsidRPr="002E06CB" w:rsidRDefault="002E06CB" w:rsidP="002E06CB">
            <w:pPr>
              <w:pStyle w:val="ListParagraph"/>
              <w:numPr>
                <w:ilvl w:val="0"/>
                <w:numId w:val="34"/>
              </w:numPr>
              <w:spacing w:before="120" w:after="120" w:line="276" w:lineRule="auto"/>
              <w:rPr>
                <w:rFonts w:cs="Arial"/>
                <w:sz w:val="20"/>
              </w:rPr>
            </w:pPr>
            <w:r w:rsidRPr="002E06CB">
              <w:rPr>
                <w:rFonts w:cs="Arial"/>
                <w:sz w:val="20"/>
              </w:rPr>
              <w:t>Available Discounts:</w:t>
            </w:r>
          </w:p>
          <w:p w:rsidR="002E06CB" w:rsidRPr="002E06CB" w:rsidRDefault="002E06CB" w:rsidP="002E06CB">
            <w:pPr>
              <w:pStyle w:val="ListParagraph"/>
              <w:numPr>
                <w:ilvl w:val="1"/>
                <w:numId w:val="34"/>
              </w:numPr>
              <w:spacing w:before="120" w:after="120" w:line="276" w:lineRule="auto"/>
              <w:rPr>
                <w:rFonts w:cs="Arial"/>
                <w:b w:val="0"/>
                <w:sz w:val="28"/>
              </w:rPr>
            </w:pPr>
            <w:r w:rsidRPr="002E06CB">
              <w:rPr>
                <w:rFonts w:cs="Arial"/>
                <w:b w:val="0"/>
                <w:color w:val="000000"/>
                <w:sz w:val="20"/>
                <w:szCs w:val="20"/>
              </w:rPr>
              <w:t xml:space="preserve">For every six days rented, there will be one load-in or rehearsal day offered at no charge. </w:t>
            </w:r>
          </w:p>
          <w:p w:rsidR="00D1505A" w:rsidRPr="00D1505A" w:rsidRDefault="002E06CB" w:rsidP="00D1505A">
            <w:pPr>
              <w:pStyle w:val="ListParagraph"/>
              <w:numPr>
                <w:ilvl w:val="1"/>
                <w:numId w:val="34"/>
              </w:numPr>
              <w:spacing w:before="120" w:after="120" w:line="276" w:lineRule="auto"/>
              <w:rPr>
                <w:rFonts w:cs="Arial"/>
                <w:sz w:val="28"/>
              </w:rPr>
            </w:pPr>
            <w:r w:rsidRPr="002E06CB">
              <w:rPr>
                <w:rFonts w:cs="Arial"/>
                <w:b w:val="0"/>
                <w:color w:val="000000"/>
                <w:sz w:val="20"/>
                <w:szCs w:val="20"/>
              </w:rPr>
              <w:t>501c-3 non-profits and public schools may apply for 25% discount for any events on Monday, and Tuesdays.</w:t>
            </w:r>
            <w:r w:rsidRPr="002E06CB">
              <w:rPr>
                <w:rFonts w:cs="Arial"/>
                <w:sz w:val="20"/>
                <w:szCs w:val="20"/>
              </w:rPr>
              <w:t xml:space="preserve">   </w:t>
            </w:r>
          </w:p>
          <w:p w:rsidR="00D1505A" w:rsidRPr="00D1505A" w:rsidRDefault="00D1505A" w:rsidP="00D1505A">
            <w:pPr>
              <w:pStyle w:val="ListParagraph"/>
              <w:numPr>
                <w:ilvl w:val="1"/>
                <w:numId w:val="34"/>
              </w:numPr>
              <w:spacing w:before="120" w:after="120" w:line="276" w:lineRule="auto"/>
              <w:rPr>
                <w:rFonts w:cs="Arial"/>
                <w:b w:val="0"/>
                <w:bCs w:val="0"/>
                <w:sz w:val="28"/>
              </w:rPr>
            </w:pPr>
            <w:r w:rsidRPr="00D1505A">
              <w:rPr>
                <w:rFonts w:cs="Arial"/>
                <w:b w:val="0"/>
                <w:bCs w:val="0"/>
                <w:sz w:val="20"/>
                <w:szCs w:val="20"/>
              </w:rPr>
              <w:t xml:space="preserve">A negotiated </w:t>
            </w:r>
            <w:r>
              <w:rPr>
                <w:rFonts w:cs="Arial"/>
                <w:b w:val="0"/>
                <w:bCs w:val="0"/>
                <w:sz w:val="20"/>
                <w:szCs w:val="20"/>
              </w:rPr>
              <w:t xml:space="preserve">maximum rent, noted as a “rent cap” may be applied and if applicable will be noted in section 2 of this agreement. </w:t>
            </w:r>
          </w:p>
        </w:tc>
      </w:tr>
    </w:tbl>
    <w:p w:rsidR="00006606" w:rsidRPr="003E37A6" w:rsidRDefault="00006606" w:rsidP="00006606">
      <w:pPr>
        <w:spacing w:before="120" w:after="120" w:line="276" w:lineRule="auto"/>
        <w:rPr>
          <w:rFonts w:cs="Arial"/>
        </w:rPr>
      </w:pPr>
      <w:r w:rsidRPr="005E7A8D">
        <w:rPr>
          <w:rFonts w:cs="Arial"/>
          <w:b/>
          <w:sz w:val="28"/>
        </w:rPr>
        <w:lastRenderedPageBreak/>
        <w:t xml:space="preserve">Event Staff </w:t>
      </w:r>
      <w:r w:rsidRPr="003E37A6">
        <w:rPr>
          <w:rFonts w:cs="Arial"/>
        </w:rPr>
        <w:t>(Fixed Charge</w:t>
      </w:r>
      <w:r w:rsidR="000E3F34">
        <w:rPr>
          <w:rFonts w:cs="Arial"/>
        </w:rPr>
        <w:t>)</w:t>
      </w:r>
      <w:r w:rsidRPr="003E37A6">
        <w:rPr>
          <w:rFonts w:cs="Arial"/>
        </w:rPr>
        <w:t xml:space="preserve"> </w:t>
      </w:r>
    </w:p>
    <w:tbl>
      <w:tblPr>
        <w:tblStyle w:val="GridTable4-Accent1"/>
        <w:tblW w:w="0" w:type="auto"/>
        <w:tblLook w:val="04A0" w:firstRow="1" w:lastRow="0" w:firstColumn="1" w:lastColumn="0" w:noHBand="0" w:noVBand="1"/>
      </w:tblPr>
      <w:tblGrid>
        <w:gridCol w:w="1870"/>
        <w:gridCol w:w="1870"/>
        <w:gridCol w:w="1870"/>
        <w:gridCol w:w="1870"/>
        <w:gridCol w:w="1870"/>
      </w:tblGrid>
      <w:tr w:rsidR="009235A1" w:rsidTr="00B05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9235A1" w:rsidRDefault="009235A1" w:rsidP="00B05198">
            <w:pPr>
              <w:spacing w:before="120" w:after="120" w:line="276" w:lineRule="auto"/>
              <w:rPr>
                <w:rFonts w:cs="Arial"/>
                <w:b w:val="0"/>
                <w:sz w:val="28"/>
              </w:rPr>
            </w:pPr>
          </w:p>
        </w:tc>
        <w:tc>
          <w:tcPr>
            <w:tcW w:w="1870" w:type="dxa"/>
            <w:vAlign w:val="center"/>
          </w:tcPr>
          <w:p w:rsidR="009235A1" w:rsidRDefault="009235A1"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2019 / 2020 Season</w:t>
            </w:r>
          </w:p>
        </w:tc>
        <w:tc>
          <w:tcPr>
            <w:tcW w:w="1870" w:type="dxa"/>
            <w:vAlign w:val="center"/>
          </w:tcPr>
          <w:p w:rsidR="009235A1" w:rsidRDefault="009235A1"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2020 / 2021 Season</w:t>
            </w:r>
          </w:p>
        </w:tc>
        <w:tc>
          <w:tcPr>
            <w:tcW w:w="1870" w:type="dxa"/>
            <w:vAlign w:val="center"/>
          </w:tcPr>
          <w:p w:rsidR="009235A1" w:rsidRPr="00721E9E" w:rsidRDefault="009235A1"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8"/>
              </w:rPr>
            </w:pPr>
            <w:r>
              <w:rPr>
                <w:rFonts w:cs="Arial"/>
                <w:b w:val="0"/>
                <w:sz w:val="28"/>
              </w:rPr>
              <w:t>2021 / 2022 Season</w:t>
            </w:r>
          </w:p>
        </w:tc>
        <w:tc>
          <w:tcPr>
            <w:tcW w:w="1870" w:type="dxa"/>
            <w:vAlign w:val="center"/>
          </w:tcPr>
          <w:p w:rsidR="009235A1" w:rsidRDefault="009235A1" w:rsidP="00B05198">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Added Notes</w:t>
            </w:r>
          </w:p>
        </w:tc>
      </w:tr>
      <w:tr w:rsidR="009235A1" w:rsidTr="00B0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9235A1" w:rsidRPr="000D1FCE" w:rsidRDefault="009235A1" w:rsidP="00B05198">
            <w:pPr>
              <w:spacing w:before="0" w:after="120" w:line="276" w:lineRule="auto"/>
              <w:jc w:val="center"/>
              <w:rPr>
                <w:rFonts w:cs="Arial"/>
                <w:b w:val="0"/>
                <w:bCs w:val="0"/>
                <w:sz w:val="20"/>
                <w:szCs w:val="20"/>
                <w:u w:val="single"/>
              </w:rPr>
            </w:pPr>
            <w:r w:rsidRPr="000D1FCE">
              <w:rPr>
                <w:rFonts w:cs="Arial"/>
                <w:b w:val="0"/>
                <w:bCs w:val="0"/>
                <w:sz w:val="20"/>
                <w:szCs w:val="20"/>
                <w:u w:val="single"/>
              </w:rPr>
              <w:t>Theater</w:t>
            </w:r>
          </w:p>
          <w:p w:rsidR="009235A1" w:rsidRPr="00DF5874" w:rsidRDefault="009235A1" w:rsidP="00B05198">
            <w:pPr>
              <w:spacing w:before="0" w:after="120" w:line="276" w:lineRule="auto"/>
              <w:jc w:val="center"/>
              <w:rPr>
                <w:rFonts w:cs="Arial"/>
                <w:bCs w:val="0"/>
                <w:sz w:val="20"/>
                <w:szCs w:val="20"/>
              </w:rPr>
            </w:pPr>
            <w:r w:rsidRPr="00DF5874">
              <w:rPr>
                <w:rFonts w:cs="Arial"/>
                <w:bCs w:val="0"/>
                <w:sz w:val="20"/>
                <w:szCs w:val="20"/>
              </w:rPr>
              <w:t>1,93</w:t>
            </w:r>
            <w:r w:rsidR="00895157">
              <w:rPr>
                <w:rFonts w:cs="Arial"/>
                <w:bCs w:val="0"/>
                <w:sz w:val="20"/>
                <w:szCs w:val="20"/>
              </w:rPr>
              <w:t>2</w:t>
            </w:r>
            <w:r w:rsidRPr="00DF5874">
              <w:rPr>
                <w:rFonts w:cs="Arial"/>
                <w:bCs w:val="0"/>
                <w:sz w:val="20"/>
                <w:szCs w:val="20"/>
              </w:rPr>
              <w:t xml:space="preserve"> Capacity</w:t>
            </w:r>
          </w:p>
          <w:p w:rsidR="009235A1" w:rsidRDefault="009235A1" w:rsidP="00B05198">
            <w:pPr>
              <w:spacing w:before="0" w:after="120" w:line="276" w:lineRule="auto"/>
              <w:jc w:val="center"/>
              <w:rPr>
                <w:rFonts w:cs="Arial"/>
                <w:b w:val="0"/>
                <w:sz w:val="28"/>
              </w:rPr>
            </w:pPr>
            <w:r w:rsidRPr="000D1FCE">
              <w:rPr>
                <w:rFonts w:cs="Arial"/>
                <w:b w:val="0"/>
                <w:bCs w:val="0"/>
                <w:sz w:val="16"/>
                <w:szCs w:val="16"/>
              </w:rPr>
              <w:t xml:space="preserve">Reduced capacity with </w:t>
            </w:r>
            <w:r>
              <w:rPr>
                <w:rFonts w:cs="Arial"/>
                <w:b w:val="0"/>
                <w:bCs w:val="0"/>
                <w:sz w:val="16"/>
                <w:szCs w:val="16"/>
              </w:rPr>
              <w:t xml:space="preserve">closed </w:t>
            </w:r>
            <w:r w:rsidRPr="000D1FCE">
              <w:rPr>
                <w:rFonts w:cs="Arial"/>
                <w:b w:val="0"/>
                <w:bCs w:val="0"/>
                <w:sz w:val="16"/>
                <w:szCs w:val="16"/>
              </w:rPr>
              <w:t>balcony.</w:t>
            </w:r>
          </w:p>
        </w:tc>
        <w:tc>
          <w:tcPr>
            <w:tcW w:w="1870" w:type="dxa"/>
            <w:vAlign w:val="center"/>
          </w:tcPr>
          <w:p w:rsidR="009235A1" w:rsidRPr="003E37A6" w:rsidRDefault="003E37A6"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w:t>
            </w:r>
            <w:r w:rsidR="00950530">
              <w:rPr>
                <w:rFonts w:cs="Arial"/>
                <w:color w:val="000000"/>
                <w:sz w:val="20"/>
                <w:szCs w:val="20"/>
              </w:rPr>
              <w:t>625</w:t>
            </w:r>
          </w:p>
        </w:tc>
        <w:tc>
          <w:tcPr>
            <w:tcW w:w="1870" w:type="dxa"/>
            <w:vAlign w:val="center"/>
          </w:tcPr>
          <w:p w:rsidR="009235A1" w:rsidRPr="003E37A6" w:rsidRDefault="003E37A6"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sidRPr="003E37A6">
              <w:rPr>
                <w:rFonts w:cs="Arial"/>
                <w:sz w:val="20"/>
              </w:rPr>
              <w:t>$2,</w:t>
            </w:r>
            <w:r w:rsidR="00950530">
              <w:rPr>
                <w:rFonts w:cs="Arial"/>
                <w:sz w:val="20"/>
              </w:rPr>
              <w:t>750</w:t>
            </w:r>
          </w:p>
        </w:tc>
        <w:tc>
          <w:tcPr>
            <w:tcW w:w="1870" w:type="dxa"/>
            <w:vAlign w:val="center"/>
          </w:tcPr>
          <w:p w:rsidR="009235A1" w:rsidRPr="003E37A6" w:rsidRDefault="003E37A6"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sidRPr="003E37A6">
              <w:rPr>
                <w:rFonts w:cs="Arial"/>
                <w:sz w:val="20"/>
              </w:rPr>
              <w:t>$2,</w:t>
            </w:r>
            <w:r w:rsidR="00950530">
              <w:rPr>
                <w:rFonts w:cs="Arial"/>
                <w:sz w:val="20"/>
              </w:rPr>
              <w:t>875</w:t>
            </w:r>
          </w:p>
        </w:tc>
        <w:tc>
          <w:tcPr>
            <w:tcW w:w="1870" w:type="dxa"/>
            <w:vAlign w:val="center"/>
          </w:tcPr>
          <w:p w:rsidR="009235A1" w:rsidRPr="003E37A6" w:rsidRDefault="009235A1" w:rsidP="00B05198">
            <w:pPr>
              <w:spacing w:before="0" w:after="120" w:line="276" w:lineRule="auto"/>
              <w:cnfStyle w:val="000000100000" w:firstRow="0" w:lastRow="0" w:firstColumn="0" w:lastColumn="0" w:oddVBand="0" w:evenVBand="0" w:oddHBand="1" w:evenHBand="0" w:firstRowFirstColumn="0" w:firstRowLastColumn="0" w:lastRowFirstColumn="0" w:lastRowLastColumn="0"/>
              <w:rPr>
                <w:rFonts w:cs="Arial"/>
                <w:b/>
                <w:sz w:val="20"/>
              </w:rPr>
            </w:pPr>
          </w:p>
        </w:tc>
      </w:tr>
      <w:tr w:rsidR="009235A1" w:rsidTr="00B05198">
        <w:tc>
          <w:tcPr>
            <w:cnfStyle w:val="001000000000" w:firstRow="0" w:lastRow="0" w:firstColumn="1" w:lastColumn="0" w:oddVBand="0" w:evenVBand="0" w:oddHBand="0" w:evenHBand="0" w:firstRowFirstColumn="0" w:firstRowLastColumn="0" w:lastRowFirstColumn="0" w:lastRowLastColumn="0"/>
            <w:tcW w:w="1870" w:type="dxa"/>
            <w:vAlign w:val="center"/>
          </w:tcPr>
          <w:p w:rsidR="009235A1" w:rsidRPr="000D1FCE" w:rsidRDefault="009235A1" w:rsidP="009235A1">
            <w:pPr>
              <w:spacing w:before="0" w:after="120" w:line="276" w:lineRule="auto"/>
              <w:jc w:val="center"/>
              <w:rPr>
                <w:rFonts w:cs="Arial"/>
                <w:b w:val="0"/>
                <w:bCs w:val="0"/>
                <w:sz w:val="20"/>
                <w:szCs w:val="20"/>
                <w:u w:val="single"/>
              </w:rPr>
            </w:pPr>
            <w:r w:rsidRPr="000D1FCE">
              <w:rPr>
                <w:rFonts w:cs="Arial"/>
                <w:b w:val="0"/>
                <w:bCs w:val="0"/>
                <w:sz w:val="20"/>
                <w:szCs w:val="20"/>
                <w:u w:val="single"/>
              </w:rPr>
              <w:t>Theater</w:t>
            </w:r>
          </w:p>
          <w:p w:rsidR="009235A1" w:rsidRPr="000D1FCE" w:rsidRDefault="009235A1" w:rsidP="009235A1">
            <w:pPr>
              <w:spacing w:before="0" w:after="120" w:line="276" w:lineRule="auto"/>
              <w:jc w:val="center"/>
              <w:rPr>
                <w:rFonts w:cs="Arial"/>
                <w:b w:val="0"/>
                <w:bCs w:val="0"/>
                <w:sz w:val="20"/>
                <w:szCs w:val="20"/>
                <w:u w:val="single"/>
              </w:rPr>
            </w:pPr>
            <w:r w:rsidRPr="00DF5874">
              <w:rPr>
                <w:rFonts w:cs="Arial"/>
                <w:bCs w:val="0"/>
                <w:sz w:val="20"/>
                <w:szCs w:val="20"/>
              </w:rPr>
              <w:t>Full 2,7</w:t>
            </w:r>
            <w:r w:rsidR="00895157">
              <w:rPr>
                <w:rFonts w:cs="Arial"/>
                <w:bCs w:val="0"/>
                <w:sz w:val="20"/>
                <w:szCs w:val="20"/>
              </w:rPr>
              <w:t>04</w:t>
            </w:r>
            <w:r w:rsidRPr="00DF5874">
              <w:rPr>
                <w:rFonts w:cs="Arial"/>
                <w:bCs w:val="0"/>
                <w:sz w:val="20"/>
                <w:szCs w:val="20"/>
              </w:rPr>
              <w:t xml:space="preserve"> Capacity</w:t>
            </w:r>
          </w:p>
        </w:tc>
        <w:tc>
          <w:tcPr>
            <w:tcW w:w="1870" w:type="dxa"/>
            <w:vAlign w:val="center"/>
          </w:tcPr>
          <w:p w:rsidR="009235A1" w:rsidRPr="003E37A6" w:rsidRDefault="003746F4" w:rsidP="00B05198">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E37A6">
              <w:rPr>
                <w:rFonts w:cs="Arial"/>
                <w:color w:val="000000"/>
                <w:sz w:val="20"/>
                <w:szCs w:val="20"/>
              </w:rPr>
              <w:t>$3,</w:t>
            </w:r>
            <w:r w:rsidR="00950530">
              <w:rPr>
                <w:rFonts w:cs="Arial"/>
                <w:color w:val="000000"/>
                <w:sz w:val="20"/>
                <w:szCs w:val="20"/>
              </w:rPr>
              <w:t>150</w:t>
            </w:r>
          </w:p>
        </w:tc>
        <w:tc>
          <w:tcPr>
            <w:tcW w:w="1870" w:type="dxa"/>
            <w:vAlign w:val="center"/>
          </w:tcPr>
          <w:p w:rsidR="009235A1" w:rsidRPr="003E37A6" w:rsidRDefault="003E37A6" w:rsidP="00B05198">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3E37A6">
              <w:rPr>
                <w:rFonts w:cs="Arial"/>
                <w:sz w:val="20"/>
              </w:rPr>
              <w:t>$3,</w:t>
            </w:r>
            <w:r w:rsidR="00950530">
              <w:rPr>
                <w:rFonts w:cs="Arial"/>
                <w:sz w:val="20"/>
              </w:rPr>
              <w:t>300</w:t>
            </w:r>
          </w:p>
        </w:tc>
        <w:tc>
          <w:tcPr>
            <w:tcW w:w="1870" w:type="dxa"/>
            <w:vAlign w:val="center"/>
          </w:tcPr>
          <w:p w:rsidR="009235A1" w:rsidRPr="003E37A6" w:rsidRDefault="003E37A6" w:rsidP="00B05198">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3E37A6">
              <w:rPr>
                <w:rFonts w:cs="Arial"/>
                <w:sz w:val="20"/>
              </w:rPr>
              <w:t>$3,</w:t>
            </w:r>
            <w:r w:rsidR="00950530">
              <w:rPr>
                <w:rFonts w:cs="Arial"/>
                <w:sz w:val="20"/>
              </w:rPr>
              <w:t>450</w:t>
            </w:r>
          </w:p>
        </w:tc>
        <w:tc>
          <w:tcPr>
            <w:tcW w:w="1870" w:type="dxa"/>
            <w:vAlign w:val="center"/>
          </w:tcPr>
          <w:p w:rsidR="009235A1" w:rsidRPr="003E37A6" w:rsidRDefault="009235A1" w:rsidP="00B05198">
            <w:pPr>
              <w:spacing w:before="0" w:after="120" w:line="276" w:lineRule="auto"/>
              <w:cnfStyle w:val="000000000000" w:firstRow="0" w:lastRow="0" w:firstColumn="0" w:lastColumn="0" w:oddVBand="0" w:evenVBand="0" w:oddHBand="0" w:evenHBand="0" w:firstRowFirstColumn="0" w:firstRowLastColumn="0" w:lastRowFirstColumn="0" w:lastRowLastColumn="0"/>
              <w:rPr>
                <w:rFonts w:cs="Arial"/>
                <w:b/>
                <w:sz w:val="20"/>
              </w:rPr>
            </w:pPr>
          </w:p>
        </w:tc>
      </w:tr>
      <w:tr w:rsidR="003E37A6" w:rsidTr="00B0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vAlign w:val="center"/>
          </w:tcPr>
          <w:p w:rsidR="00E94EAA" w:rsidRPr="003E37A6" w:rsidRDefault="00E94EAA" w:rsidP="00E94EAA">
            <w:pPr>
              <w:pStyle w:val="ListParagraph"/>
              <w:numPr>
                <w:ilvl w:val="0"/>
                <w:numId w:val="34"/>
              </w:numPr>
              <w:spacing w:before="120" w:after="120" w:line="276" w:lineRule="auto"/>
              <w:contextualSpacing w:val="0"/>
              <w:rPr>
                <w:rFonts w:cs="Arial"/>
                <w:b w:val="0"/>
                <w:sz w:val="20"/>
              </w:rPr>
            </w:pPr>
            <w:r w:rsidRPr="003E37A6">
              <w:rPr>
                <w:rFonts w:cs="Arial"/>
                <w:b w:val="0"/>
                <w:sz w:val="20"/>
              </w:rPr>
              <w:t xml:space="preserve">Per </w:t>
            </w:r>
            <w:r>
              <w:rPr>
                <w:rFonts w:cs="Arial"/>
                <w:b w:val="0"/>
                <w:sz w:val="20"/>
              </w:rPr>
              <w:t>four-hour event</w:t>
            </w:r>
            <w:r w:rsidRPr="003E37A6">
              <w:rPr>
                <w:rFonts w:cs="Arial"/>
                <w:b w:val="0"/>
                <w:sz w:val="20"/>
              </w:rPr>
              <w:t xml:space="preserve"> measured from door opening through conclusion of event.</w:t>
            </w:r>
          </w:p>
          <w:p w:rsidR="00E94EAA" w:rsidRPr="000E3F34" w:rsidRDefault="00E94EAA" w:rsidP="00E94EAA">
            <w:pPr>
              <w:pStyle w:val="ListParagraph"/>
              <w:numPr>
                <w:ilvl w:val="0"/>
                <w:numId w:val="34"/>
              </w:numPr>
              <w:autoSpaceDE w:val="0"/>
              <w:autoSpaceDN w:val="0"/>
              <w:adjustRightInd w:val="0"/>
              <w:spacing w:before="120" w:after="120" w:line="276" w:lineRule="auto"/>
              <w:contextualSpacing w:val="0"/>
              <w:rPr>
                <w:rFonts w:cs="Arial"/>
                <w:b w:val="0"/>
                <w:iCs/>
                <w:sz w:val="20"/>
                <w:szCs w:val="20"/>
              </w:rPr>
            </w:pPr>
            <w:r>
              <w:rPr>
                <w:rFonts w:cs="Arial"/>
                <w:b w:val="0"/>
                <w:iCs/>
                <w:sz w:val="20"/>
                <w:szCs w:val="20"/>
              </w:rPr>
              <w:t>I</w:t>
            </w:r>
            <w:r w:rsidRPr="000E3F34">
              <w:rPr>
                <w:rFonts w:cs="Arial"/>
                <w:b w:val="0"/>
                <w:iCs/>
                <w:sz w:val="20"/>
                <w:szCs w:val="20"/>
              </w:rPr>
              <w:t xml:space="preserve">ncludes </w:t>
            </w:r>
            <w:r>
              <w:rPr>
                <w:rFonts w:cs="Arial"/>
                <w:b w:val="0"/>
                <w:iCs/>
                <w:sz w:val="20"/>
                <w:szCs w:val="20"/>
              </w:rPr>
              <w:t xml:space="preserve">Event Staff supervisors, </w:t>
            </w:r>
            <w:r w:rsidRPr="000E3F34">
              <w:rPr>
                <w:rFonts w:cs="Arial"/>
                <w:b w:val="0"/>
                <w:iCs/>
                <w:sz w:val="20"/>
                <w:szCs w:val="20"/>
              </w:rPr>
              <w:t xml:space="preserve">ushers, ticket takers and Event Operations staff </w:t>
            </w:r>
          </w:p>
          <w:p w:rsidR="003E37A6" w:rsidRPr="00762564" w:rsidRDefault="003E37A6" w:rsidP="00E94EAA">
            <w:pPr>
              <w:pStyle w:val="ListParagraph"/>
              <w:numPr>
                <w:ilvl w:val="0"/>
                <w:numId w:val="34"/>
              </w:numPr>
              <w:spacing w:before="120" w:after="120" w:line="276" w:lineRule="auto"/>
              <w:contextualSpacing w:val="0"/>
              <w:rPr>
                <w:rFonts w:cs="Arial"/>
                <w:b w:val="0"/>
                <w:sz w:val="20"/>
              </w:rPr>
            </w:pPr>
            <w:r w:rsidRPr="003E37A6">
              <w:rPr>
                <w:rFonts w:cs="Arial"/>
                <w:b w:val="0"/>
                <w:sz w:val="20"/>
              </w:rPr>
              <w:t>Load-in and Rehearsal Days</w:t>
            </w:r>
            <w:r>
              <w:rPr>
                <w:rFonts w:cs="Arial"/>
                <w:b w:val="0"/>
                <w:sz w:val="20"/>
              </w:rPr>
              <w:t xml:space="preserve">: </w:t>
            </w:r>
            <w:r w:rsidRPr="003E37A6">
              <w:rPr>
                <w:rFonts w:cs="Arial"/>
                <w:b w:val="0"/>
                <w:sz w:val="20"/>
              </w:rPr>
              <w:t>$250 to $500 per day based on length of activity</w:t>
            </w:r>
          </w:p>
          <w:p w:rsidR="00762564" w:rsidRPr="00762564" w:rsidRDefault="00762564" w:rsidP="00E94EAA">
            <w:pPr>
              <w:pStyle w:val="ListParagraph"/>
              <w:numPr>
                <w:ilvl w:val="0"/>
                <w:numId w:val="34"/>
              </w:numPr>
              <w:spacing w:before="120" w:after="120" w:line="276" w:lineRule="auto"/>
              <w:contextualSpacing w:val="0"/>
              <w:rPr>
                <w:rFonts w:cs="Arial"/>
                <w:b w:val="0"/>
                <w:sz w:val="20"/>
              </w:rPr>
            </w:pPr>
            <w:r>
              <w:rPr>
                <w:rFonts w:cs="Arial"/>
                <w:b w:val="0"/>
                <w:sz w:val="20"/>
              </w:rPr>
              <w:t xml:space="preserve">Staffing costs on these defined Holidays require a premium pay-rate and will be 50% higher than charges noted above: </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 xml:space="preserve">January 1 </w:t>
            </w:r>
            <w:r>
              <w:rPr>
                <w:rFonts w:cs="Arial"/>
                <w:b w:val="0"/>
                <w:bCs w:val="0"/>
                <w:sz w:val="20"/>
              </w:rPr>
              <w:t xml:space="preserve">- </w:t>
            </w:r>
            <w:r w:rsidRPr="00762564">
              <w:rPr>
                <w:rFonts w:cs="Arial"/>
                <w:b w:val="0"/>
                <w:bCs w:val="0"/>
                <w:sz w:val="20"/>
              </w:rPr>
              <w:t>New Year’s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3rd Monday of January</w:t>
            </w:r>
            <w:r>
              <w:rPr>
                <w:rFonts w:cs="Arial"/>
                <w:b w:val="0"/>
                <w:bCs w:val="0"/>
                <w:sz w:val="20"/>
              </w:rPr>
              <w:t xml:space="preserve"> - </w:t>
            </w:r>
            <w:r w:rsidRPr="00762564">
              <w:rPr>
                <w:rFonts w:cs="Arial"/>
                <w:b w:val="0"/>
                <w:bCs w:val="0"/>
                <w:sz w:val="20"/>
              </w:rPr>
              <w:t>Martin Luther King, Jr.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3rd Monday of February</w:t>
            </w:r>
            <w:r>
              <w:rPr>
                <w:rFonts w:cs="Arial"/>
                <w:b w:val="0"/>
                <w:bCs w:val="0"/>
                <w:sz w:val="20"/>
              </w:rPr>
              <w:t xml:space="preserve"> - </w:t>
            </w:r>
            <w:r w:rsidRPr="00762564">
              <w:rPr>
                <w:rFonts w:cs="Arial"/>
                <w:b w:val="0"/>
                <w:bCs w:val="0"/>
                <w:sz w:val="20"/>
              </w:rPr>
              <w:t>Presidents’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 xml:space="preserve">4th Monday of May </w:t>
            </w:r>
            <w:r>
              <w:rPr>
                <w:rFonts w:cs="Arial"/>
                <w:b w:val="0"/>
                <w:bCs w:val="0"/>
                <w:sz w:val="20"/>
              </w:rPr>
              <w:t xml:space="preserve">- </w:t>
            </w:r>
            <w:r w:rsidRPr="00762564">
              <w:rPr>
                <w:rFonts w:cs="Arial"/>
                <w:b w:val="0"/>
                <w:bCs w:val="0"/>
                <w:sz w:val="20"/>
              </w:rPr>
              <w:t>Memorial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July 4</w:t>
            </w:r>
            <w:r>
              <w:rPr>
                <w:rFonts w:cs="Arial"/>
                <w:b w:val="0"/>
                <w:bCs w:val="0"/>
                <w:sz w:val="20"/>
              </w:rPr>
              <w:t xml:space="preserve"> - </w:t>
            </w:r>
            <w:r w:rsidRPr="00762564">
              <w:rPr>
                <w:rFonts w:cs="Arial"/>
                <w:b w:val="0"/>
                <w:bCs w:val="0"/>
                <w:sz w:val="20"/>
              </w:rPr>
              <w:t>Independence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1st Monday of September</w:t>
            </w:r>
            <w:r w:rsidRPr="00762564">
              <w:rPr>
                <w:rFonts w:cs="Arial"/>
                <w:b w:val="0"/>
                <w:bCs w:val="0"/>
                <w:sz w:val="20"/>
              </w:rPr>
              <w:tab/>
            </w:r>
            <w:r>
              <w:rPr>
                <w:rFonts w:cs="Arial"/>
                <w:b w:val="0"/>
                <w:bCs w:val="0"/>
                <w:sz w:val="20"/>
              </w:rPr>
              <w:t xml:space="preserve">- </w:t>
            </w:r>
            <w:r w:rsidRPr="00762564">
              <w:rPr>
                <w:rFonts w:cs="Arial"/>
                <w:b w:val="0"/>
                <w:bCs w:val="0"/>
                <w:sz w:val="20"/>
              </w:rPr>
              <w:t>Labor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2nd Monday of October</w:t>
            </w:r>
            <w:r>
              <w:rPr>
                <w:rFonts w:cs="Arial"/>
                <w:b w:val="0"/>
                <w:bCs w:val="0"/>
                <w:sz w:val="20"/>
              </w:rPr>
              <w:t xml:space="preserve"> - </w:t>
            </w:r>
            <w:r w:rsidRPr="00762564">
              <w:rPr>
                <w:rFonts w:cs="Arial"/>
                <w:b w:val="0"/>
                <w:bCs w:val="0"/>
                <w:sz w:val="20"/>
              </w:rPr>
              <w:t>Columbus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November 11</w:t>
            </w:r>
            <w:r>
              <w:rPr>
                <w:rFonts w:cs="Arial"/>
                <w:b w:val="0"/>
                <w:bCs w:val="0"/>
                <w:sz w:val="20"/>
              </w:rPr>
              <w:t xml:space="preserve"> - </w:t>
            </w:r>
            <w:r w:rsidRPr="00762564">
              <w:rPr>
                <w:rFonts w:cs="Arial"/>
                <w:b w:val="0"/>
                <w:bCs w:val="0"/>
                <w:sz w:val="20"/>
              </w:rPr>
              <w:t>Veterans’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4th Thursday of November</w:t>
            </w:r>
            <w:r>
              <w:rPr>
                <w:rFonts w:cs="Arial"/>
                <w:b w:val="0"/>
                <w:bCs w:val="0"/>
                <w:sz w:val="20"/>
              </w:rPr>
              <w:t xml:space="preserve"> - </w:t>
            </w:r>
            <w:r w:rsidRPr="00762564">
              <w:rPr>
                <w:rFonts w:cs="Arial"/>
                <w:b w:val="0"/>
                <w:bCs w:val="0"/>
                <w:sz w:val="20"/>
              </w:rPr>
              <w:t>Thanksgiving Day</w:t>
            </w:r>
          </w:p>
          <w:p w:rsidR="00762564" w:rsidRPr="00762564" w:rsidRDefault="00762564" w:rsidP="00762564">
            <w:pPr>
              <w:pStyle w:val="ListParagraph"/>
              <w:numPr>
                <w:ilvl w:val="1"/>
                <w:numId w:val="34"/>
              </w:numPr>
              <w:spacing w:before="120" w:after="120" w:line="276" w:lineRule="auto"/>
              <w:rPr>
                <w:rFonts w:cs="Arial"/>
                <w:b w:val="0"/>
                <w:bCs w:val="0"/>
                <w:sz w:val="20"/>
              </w:rPr>
            </w:pPr>
            <w:r w:rsidRPr="00762564">
              <w:rPr>
                <w:rFonts w:cs="Arial"/>
                <w:b w:val="0"/>
                <w:bCs w:val="0"/>
                <w:sz w:val="20"/>
              </w:rPr>
              <w:t>December 25</w:t>
            </w:r>
            <w:r>
              <w:rPr>
                <w:rFonts w:cs="Arial"/>
                <w:b w:val="0"/>
                <w:bCs w:val="0"/>
                <w:sz w:val="20"/>
              </w:rPr>
              <w:t xml:space="preserve"> - </w:t>
            </w:r>
            <w:r w:rsidRPr="00762564">
              <w:rPr>
                <w:rFonts w:cs="Arial"/>
                <w:b w:val="0"/>
                <w:bCs w:val="0"/>
                <w:sz w:val="20"/>
              </w:rPr>
              <w:t>Christmas Day</w:t>
            </w:r>
          </w:p>
        </w:tc>
      </w:tr>
    </w:tbl>
    <w:p w:rsidR="009235A1" w:rsidRDefault="009235A1" w:rsidP="00006606">
      <w:pPr>
        <w:spacing w:before="120" w:after="120" w:line="276" w:lineRule="auto"/>
        <w:rPr>
          <w:rFonts w:cs="Arial"/>
          <w:sz w:val="28"/>
        </w:rPr>
      </w:pPr>
    </w:p>
    <w:p w:rsidR="00452F2A" w:rsidRDefault="00452F2A">
      <w:pPr>
        <w:rPr>
          <w:rFonts w:cs="Arial"/>
          <w:b/>
          <w:sz w:val="28"/>
        </w:rPr>
      </w:pPr>
      <w:r>
        <w:rPr>
          <w:rFonts w:cs="Arial"/>
          <w:b/>
          <w:sz w:val="28"/>
        </w:rPr>
        <w:br w:type="page"/>
      </w:r>
    </w:p>
    <w:p w:rsidR="00FE071A" w:rsidRDefault="00211C11" w:rsidP="005B10F7">
      <w:pPr>
        <w:spacing w:before="120" w:after="120" w:line="276" w:lineRule="auto"/>
        <w:rPr>
          <w:rFonts w:cs="Arial"/>
          <w:sz w:val="28"/>
        </w:rPr>
      </w:pPr>
      <w:bookmarkStart w:id="1" w:name="_Hlk12173300"/>
      <w:r w:rsidRPr="005E7A8D">
        <w:rPr>
          <w:rFonts w:cs="Arial"/>
          <w:b/>
          <w:sz w:val="28"/>
        </w:rPr>
        <w:lastRenderedPageBreak/>
        <w:t>Housekeeping &amp;</w:t>
      </w:r>
      <w:r w:rsidR="00FE071A" w:rsidRPr="005E7A8D">
        <w:rPr>
          <w:rFonts w:cs="Arial"/>
          <w:b/>
          <w:sz w:val="28"/>
        </w:rPr>
        <w:t xml:space="preserve"> Clean-up</w:t>
      </w:r>
      <w:r w:rsidR="00FE071A" w:rsidRPr="005E7A8D">
        <w:rPr>
          <w:rFonts w:cs="Arial"/>
          <w:sz w:val="28"/>
        </w:rPr>
        <w:t xml:space="preserve"> (Fixed Charge) </w:t>
      </w:r>
    </w:p>
    <w:tbl>
      <w:tblPr>
        <w:tblStyle w:val="GridTable4-Accent1"/>
        <w:tblW w:w="0" w:type="auto"/>
        <w:tblLook w:val="04A0" w:firstRow="1" w:lastRow="0" w:firstColumn="1" w:lastColumn="0" w:noHBand="0" w:noVBand="1"/>
      </w:tblPr>
      <w:tblGrid>
        <w:gridCol w:w="1870"/>
        <w:gridCol w:w="1870"/>
        <w:gridCol w:w="1870"/>
        <w:gridCol w:w="1870"/>
        <w:gridCol w:w="1870"/>
      </w:tblGrid>
      <w:tr w:rsidR="004D34CD" w:rsidTr="004D3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4D34CD" w:rsidRDefault="004D34CD">
            <w:pPr>
              <w:spacing w:before="120" w:after="120" w:line="276" w:lineRule="auto"/>
              <w:rPr>
                <w:rFonts w:cs="Arial"/>
                <w:b w:val="0"/>
                <w:sz w:val="28"/>
              </w:rPr>
            </w:pPr>
          </w:p>
        </w:tc>
        <w:tc>
          <w:tcPr>
            <w:tcW w:w="1870" w:type="dxa"/>
            <w:vAlign w:val="center"/>
            <w:hideMark/>
          </w:tcPr>
          <w:p w:rsidR="004D34CD" w:rsidRDefault="004D34CD">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2019 / 2020 Season</w:t>
            </w:r>
          </w:p>
        </w:tc>
        <w:tc>
          <w:tcPr>
            <w:tcW w:w="1870" w:type="dxa"/>
            <w:vAlign w:val="center"/>
            <w:hideMark/>
          </w:tcPr>
          <w:p w:rsidR="004D34CD" w:rsidRDefault="004D34CD">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2020 / 2021 Season</w:t>
            </w:r>
          </w:p>
        </w:tc>
        <w:tc>
          <w:tcPr>
            <w:tcW w:w="1870" w:type="dxa"/>
            <w:vAlign w:val="center"/>
            <w:hideMark/>
          </w:tcPr>
          <w:p w:rsidR="004D34CD" w:rsidRDefault="004D34CD">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8"/>
              </w:rPr>
            </w:pPr>
            <w:r>
              <w:rPr>
                <w:rFonts w:cs="Arial"/>
                <w:b w:val="0"/>
                <w:sz w:val="28"/>
              </w:rPr>
              <w:t>2021 / 2022 Season</w:t>
            </w:r>
          </w:p>
        </w:tc>
        <w:tc>
          <w:tcPr>
            <w:tcW w:w="1870" w:type="dxa"/>
            <w:vAlign w:val="center"/>
            <w:hideMark/>
          </w:tcPr>
          <w:p w:rsidR="004D34CD" w:rsidRDefault="004D34CD">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Added Notes</w:t>
            </w:r>
          </w:p>
        </w:tc>
      </w:tr>
      <w:tr w:rsidR="004D34CD" w:rsidTr="004D3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D34CD" w:rsidRDefault="004D34CD">
            <w:pPr>
              <w:spacing w:before="0" w:after="120" w:line="276" w:lineRule="auto"/>
              <w:jc w:val="center"/>
              <w:rPr>
                <w:rFonts w:cs="Arial"/>
                <w:b w:val="0"/>
                <w:bCs w:val="0"/>
                <w:sz w:val="20"/>
                <w:szCs w:val="20"/>
                <w:u w:val="single"/>
              </w:rPr>
            </w:pPr>
            <w:r>
              <w:rPr>
                <w:rFonts w:cs="Arial"/>
                <w:b w:val="0"/>
                <w:bCs w:val="0"/>
                <w:sz w:val="20"/>
                <w:szCs w:val="20"/>
                <w:u w:val="single"/>
              </w:rPr>
              <w:t>Theater</w:t>
            </w:r>
          </w:p>
          <w:p w:rsidR="004D34CD" w:rsidRDefault="004D34CD">
            <w:pPr>
              <w:spacing w:before="0" w:after="120" w:line="276" w:lineRule="auto"/>
              <w:jc w:val="center"/>
              <w:rPr>
                <w:rFonts w:cs="Arial"/>
                <w:bCs w:val="0"/>
                <w:sz w:val="20"/>
                <w:szCs w:val="20"/>
              </w:rPr>
            </w:pPr>
            <w:r>
              <w:rPr>
                <w:rFonts w:cs="Arial"/>
                <w:bCs w:val="0"/>
                <w:sz w:val="20"/>
                <w:szCs w:val="20"/>
              </w:rPr>
              <w:t>1,932 Capacity</w:t>
            </w:r>
          </w:p>
          <w:p w:rsidR="004D34CD" w:rsidRDefault="004D34CD">
            <w:pPr>
              <w:spacing w:before="0" w:after="120" w:line="276" w:lineRule="auto"/>
              <w:jc w:val="center"/>
              <w:rPr>
                <w:rFonts w:cs="Arial"/>
                <w:b w:val="0"/>
                <w:sz w:val="28"/>
              </w:rPr>
            </w:pPr>
            <w:r>
              <w:rPr>
                <w:rFonts w:cs="Arial"/>
                <w:b w:val="0"/>
                <w:bCs w:val="0"/>
                <w:sz w:val="16"/>
                <w:szCs w:val="16"/>
              </w:rPr>
              <w:t>Reduced capacity with closed balcony.</w:t>
            </w:r>
          </w:p>
        </w:tc>
        <w:tc>
          <w:tcPr>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$7</w:t>
            </w:r>
            <w:r w:rsidR="00685522">
              <w:rPr>
                <w:rFonts w:cs="Arial"/>
                <w:color w:val="000000"/>
                <w:sz w:val="20"/>
                <w:szCs w:val="20"/>
              </w:rPr>
              <w:t>35</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Pr>
                <w:rFonts w:cs="Arial"/>
                <w:color w:val="000000"/>
                <w:sz w:val="16"/>
                <w:szCs w:val="20"/>
              </w:rPr>
              <w:t>1</w:t>
            </w:r>
            <w:r>
              <w:rPr>
                <w:rFonts w:cs="Arial"/>
                <w:color w:val="000000"/>
                <w:sz w:val="16"/>
                <w:szCs w:val="20"/>
                <w:vertAlign w:val="superscript"/>
              </w:rPr>
              <w:t>st</w:t>
            </w:r>
            <w:r>
              <w:rPr>
                <w:rFonts w:cs="Arial"/>
                <w:color w:val="000000"/>
                <w:sz w:val="16"/>
                <w:szCs w:val="20"/>
              </w:rPr>
              <w:t xml:space="preserve"> Performance</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Pr>
                <w:rFonts w:cs="Arial"/>
                <w:color w:val="000000"/>
                <w:sz w:val="16"/>
                <w:szCs w:val="20"/>
              </w:rPr>
              <w:t>$475</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Pr>
                <w:rFonts w:cs="Arial"/>
                <w:color w:val="000000"/>
                <w:sz w:val="16"/>
                <w:szCs w:val="20"/>
              </w:rPr>
              <w:t xml:space="preserve">2nd Performance </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16"/>
                <w:szCs w:val="20"/>
              </w:rPr>
              <w:t>same day</w:t>
            </w:r>
          </w:p>
        </w:tc>
        <w:tc>
          <w:tcPr>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$750</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Pr>
                <w:rFonts w:cs="Arial"/>
                <w:color w:val="000000"/>
                <w:sz w:val="16"/>
                <w:szCs w:val="20"/>
              </w:rPr>
              <w:t>1</w:t>
            </w:r>
            <w:r>
              <w:rPr>
                <w:rFonts w:cs="Arial"/>
                <w:color w:val="000000"/>
                <w:sz w:val="16"/>
                <w:szCs w:val="20"/>
                <w:vertAlign w:val="superscript"/>
              </w:rPr>
              <w:t>st</w:t>
            </w:r>
            <w:r>
              <w:rPr>
                <w:rFonts w:cs="Arial"/>
                <w:color w:val="000000"/>
                <w:sz w:val="16"/>
                <w:szCs w:val="20"/>
              </w:rPr>
              <w:t xml:space="preserve"> Performance</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Pr>
                <w:rFonts w:cs="Arial"/>
                <w:color w:val="000000"/>
                <w:sz w:val="16"/>
                <w:szCs w:val="20"/>
              </w:rPr>
              <w:t>$500</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Pr>
                <w:rFonts w:cs="Arial"/>
                <w:color w:val="000000"/>
                <w:sz w:val="16"/>
                <w:szCs w:val="20"/>
              </w:rPr>
              <w:t xml:space="preserve">2nd Performance </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16"/>
                <w:szCs w:val="20"/>
              </w:rPr>
              <w:t>same day</w:t>
            </w:r>
          </w:p>
        </w:tc>
        <w:tc>
          <w:tcPr>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$800</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Pr>
                <w:rFonts w:cs="Arial"/>
                <w:color w:val="000000"/>
                <w:sz w:val="16"/>
                <w:szCs w:val="20"/>
              </w:rPr>
              <w:t>1</w:t>
            </w:r>
            <w:r>
              <w:rPr>
                <w:rFonts w:cs="Arial"/>
                <w:color w:val="000000"/>
                <w:sz w:val="16"/>
                <w:szCs w:val="20"/>
                <w:vertAlign w:val="superscript"/>
              </w:rPr>
              <w:t>st</w:t>
            </w:r>
            <w:r>
              <w:rPr>
                <w:rFonts w:cs="Arial"/>
                <w:color w:val="000000"/>
                <w:sz w:val="16"/>
                <w:szCs w:val="20"/>
              </w:rPr>
              <w:t xml:space="preserve"> Performance</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Pr>
                <w:rFonts w:cs="Arial"/>
                <w:color w:val="000000"/>
                <w:sz w:val="16"/>
                <w:szCs w:val="20"/>
              </w:rPr>
              <w:t>$525</w:t>
            </w:r>
          </w:p>
          <w:p w:rsidR="004D34CD" w:rsidRDefault="004D34C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16"/>
                <w:szCs w:val="20"/>
              </w:rPr>
              <w:t>2nd Performance same day</w:t>
            </w:r>
          </w:p>
        </w:tc>
        <w:tc>
          <w:tcPr>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D34CD" w:rsidRDefault="004D34CD">
            <w:pPr>
              <w:spacing w:after="120" w:line="276" w:lineRule="auto"/>
              <w:cnfStyle w:val="000000100000" w:firstRow="0" w:lastRow="0" w:firstColumn="0" w:lastColumn="0" w:oddVBand="0" w:evenVBand="0" w:oddHBand="1" w:evenHBand="0" w:firstRowFirstColumn="0" w:firstRowLastColumn="0" w:lastRowFirstColumn="0" w:lastRowLastColumn="0"/>
              <w:rPr>
                <w:rFonts w:cs="Arial"/>
                <w:b/>
                <w:sz w:val="20"/>
              </w:rPr>
            </w:pPr>
          </w:p>
        </w:tc>
      </w:tr>
      <w:tr w:rsidR="004D34CD" w:rsidTr="004D34CD">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D34CD" w:rsidRDefault="004D34CD">
            <w:pPr>
              <w:spacing w:before="0" w:after="120" w:line="276" w:lineRule="auto"/>
              <w:jc w:val="center"/>
              <w:rPr>
                <w:rFonts w:cs="Arial"/>
                <w:b w:val="0"/>
                <w:bCs w:val="0"/>
                <w:sz w:val="20"/>
                <w:szCs w:val="20"/>
                <w:u w:val="single"/>
              </w:rPr>
            </w:pPr>
            <w:r>
              <w:rPr>
                <w:rFonts w:cs="Arial"/>
                <w:b w:val="0"/>
                <w:bCs w:val="0"/>
                <w:sz w:val="20"/>
                <w:szCs w:val="20"/>
                <w:u w:val="single"/>
              </w:rPr>
              <w:t>Theater</w:t>
            </w:r>
          </w:p>
          <w:p w:rsidR="004D34CD" w:rsidRDefault="004D34CD">
            <w:pPr>
              <w:spacing w:before="0" w:after="120" w:line="276" w:lineRule="auto"/>
              <w:jc w:val="center"/>
              <w:rPr>
                <w:rFonts w:cs="Arial"/>
                <w:b w:val="0"/>
                <w:bCs w:val="0"/>
                <w:sz w:val="20"/>
                <w:szCs w:val="20"/>
                <w:u w:val="single"/>
              </w:rPr>
            </w:pPr>
            <w:r>
              <w:rPr>
                <w:rFonts w:cs="Arial"/>
                <w:bCs w:val="0"/>
                <w:sz w:val="20"/>
                <w:szCs w:val="20"/>
              </w:rPr>
              <w:t>Full 2,704 Capacity</w:t>
            </w:r>
          </w:p>
        </w:tc>
        <w:tc>
          <w:tcPr>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w:t>
            </w:r>
            <w:r w:rsidR="00685522">
              <w:rPr>
                <w:rFonts w:cs="Arial"/>
                <w:sz w:val="20"/>
                <w:szCs w:val="20"/>
              </w:rPr>
              <w:t>20</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w:t>
            </w:r>
            <w:r>
              <w:rPr>
                <w:rFonts w:cs="Arial"/>
                <w:sz w:val="16"/>
                <w:szCs w:val="20"/>
                <w:vertAlign w:val="superscript"/>
              </w:rPr>
              <w:t>st</w:t>
            </w:r>
            <w:r>
              <w:rPr>
                <w:rFonts w:cs="Arial"/>
                <w:sz w:val="16"/>
                <w:szCs w:val="20"/>
              </w:rPr>
              <w:t xml:space="preserve"> Performance</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$500</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 xml:space="preserve">2nd Performance </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16"/>
                <w:szCs w:val="20"/>
              </w:rPr>
              <w:t>same day</w:t>
            </w:r>
          </w:p>
        </w:tc>
        <w:tc>
          <w:tcPr>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$850</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w:t>
            </w:r>
            <w:r>
              <w:rPr>
                <w:rFonts w:cs="Arial"/>
                <w:sz w:val="16"/>
                <w:szCs w:val="20"/>
                <w:vertAlign w:val="superscript"/>
              </w:rPr>
              <w:t>st</w:t>
            </w:r>
            <w:r>
              <w:rPr>
                <w:rFonts w:cs="Arial"/>
                <w:sz w:val="16"/>
                <w:szCs w:val="20"/>
              </w:rPr>
              <w:t xml:space="preserve"> Performance</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$525</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 xml:space="preserve">2nd Performance </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16"/>
                <w:szCs w:val="20"/>
              </w:rPr>
              <w:t>same day</w:t>
            </w:r>
          </w:p>
        </w:tc>
        <w:tc>
          <w:tcPr>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$900</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w:t>
            </w:r>
            <w:r>
              <w:rPr>
                <w:rFonts w:cs="Arial"/>
                <w:sz w:val="16"/>
                <w:szCs w:val="20"/>
                <w:vertAlign w:val="superscript"/>
              </w:rPr>
              <w:t>st</w:t>
            </w:r>
            <w:r>
              <w:rPr>
                <w:rFonts w:cs="Arial"/>
                <w:sz w:val="16"/>
                <w:szCs w:val="20"/>
              </w:rPr>
              <w:t xml:space="preserve"> Performance</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$550</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 xml:space="preserve">2nd Performance </w:t>
            </w:r>
          </w:p>
          <w:p w:rsidR="004D34CD" w:rsidRDefault="004D34C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16"/>
                <w:szCs w:val="20"/>
              </w:rPr>
              <w:t>same day</w:t>
            </w:r>
          </w:p>
        </w:tc>
        <w:tc>
          <w:tcPr>
            <w:tcW w:w="18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D34CD" w:rsidRDefault="004D34CD">
            <w:pPr>
              <w:spacing w:after="120" w:line="276" w:lineRule="auto"/>
              <w:cnfStyle w:val="000000000000" w:firstRow="0" w:lastRow="0" w:firstColumn="0" w:lastColumn="0" w:oddVBand="0" w:evenVBand="0" w:oddHBand="0" w:evenHBand="0" w:firstRowFirstColumn="0" w:firstRowLastColumn="0" w:lastRowFirstColumn="0" w:lastRowLastColumn="0"/>
              <w:rPr>
                <w:rFonts w:cs="Arial"/>
                <w:b/>
                <w:sz w:val="20"/>
              </w:rPr>
            </w:pPr>
          </w:p>
        </w:tc>
      </w:tr>
      <w:tr w:rsidR="003E37A6" w:rsidTr="00B0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vAlign w:val="center"/>
          </w:tcPr>
          <w:p w:rsidR="003E37A6" w:rsidRPr="00183920" w:rsidRDefault="003E37A6" w:rsidP="003E37A6">
            <w:pPr>
              <w:pStyle w:val="ListParagraph"/>
              <w:numPr>
                <w:ilvl w:val="0"/>
                <w:numId w:val="34"/>
              </w:numPr>
              <w:autoSpaceDE w:val="0"/>
              <w:autoSpaceDN w:val="0"/>
              <w:adjustRightInd w:val="0"/>
              <w:spacing w:before="100" w:after="100" w:line="276" w:lineRule="auto"/>
              <w:contextualSpacing w:val="0"/>
              <w:rPr>
                <w:rFonts w:cs="Arial"/>
                <w:b w:val="0"/>
                <w:iCs/>
                <w:sz w:val="20"/>
                <w:szCs w:val="20"/>
              </w:rPr>
            </w:pPr>
            <w:r w:rsidRPr="00183920">
              <w:rPr>
                <w:rFonts w:cs="Arial"/>
                <w:b w:val="0"/>
                <w:iCs/>
                <w:sz w:val="20"/>
                <w:szCs w:val="20"/>
              </w:rPr>
              <w:t xml:space="preserve">Per </w:t>
            </w:r>
            <w:r w:rsidR="00010D64">
              <w:rPr>
                <w:rFonts w:cs="Arial"/>
                <w:b w:val="0"/>
                <w:iCs/>
                <w:sz w:val="20"/>
                <w:szCs w:val="20"/>
              </w:rPr>
              <w:t>four-hour e</w:t>
            </w:r>
            <w:r w:rsidRPr="00183920">
              <w:rPr>
                <w:rFonts w:cs="Arial"/>
                <w:b w:val="0"/>
                <w:iCs/>
                <w:sz w:val="20"/>
                <w:szCs w:val="20"/>
              </w:rPr>
              <w:t>vent measured from door opening through conclusion of event.</w:t>
            </w:r>
          </w:p>
          <w:p w:rsidR="003E37A6" w:rsidRPr="00183920" w:rsidRDefault="003E37A6" w:rsidP="003E37A6">
            <w:pPr>
              <w:pStyle w:val="ListParagraph"/>
              <w:numPr>
                <w:ilvl w:val="0"/>
                <w:numId w:val="34"/>
              </w:numPr>
              <w:autoSpaceDE w:val="0"/>
              <w:autoSpaceDN w:val="0"/>
              <w:adjustRightInd w:val="0"/>
              <w:spacing w:before="100" w:after="100" w:line="276" w:lineRule="auto"/>
              <w:contextualSpacing w:val="0"/>
              <w:rPr>
                <w:rFonts w:cs="Arial"/>
                <w:b w:val="0"/>
                <w:iCs/>
                <w:sz w:val="20"/>
                <w:szCs w:val="20"/>
              </w:rPr>
            </w:pPr>
            <w:r w:rsidRPr="00183920">
              <w:rPr>
                <w:rFonts w:cs="Arial"/>
                <w:b w:val="0"/>
                <w:iCs/>
                <w:sz w:val="20"/>
                <w:szCs w:val="20"/>
              </w:rPr>
              <w:t>Confetti clean-up is charged at $150 per event</w:t>
            </w:r>
          </w:p>
          <w:p w:rsidR="003E37A6" w:rsidRPr="003E37A6" w:rsidRDefault="003E37A6" w:rsidP="003E37A6">
            <w:pPr>
              <w:pStyle w:val="ListParagraph"/>
              <w:numPr>
                <w:ilvl w:val="0"/>
                <w:numId w:val="34"/>
              </w:numPr>
              <w:spacing w:before="0" w:after="120" w:line="276" w:lineRule="auto"/>
              <w:rPr>
                <w:rFonts w:cs="Arial"/>
                <w:b w:val="0"/>
                <w:sz w:val="20"/>
              </w:rPr>
            </w:pPr>
            <w:r w:rsidRPr="00183920">
              <w:rPr>
                <w:rFonts w:cs="Arial"/>
                <w:b w:val="0"/>
                <w:iCs/>
                <w:sz w:val="20"/>
                <w:szCs w:val="20"/>
              </w:rPr>
              <w:t xml:space="preserve">Additional cleaning staff if needed for </w:t>
            </w:r>
            <w:r w:rsidR="002B44C3">
              <w:rPr>
                <w:rFonts w:cs="Arial"/>
                <w:b w:val="0"/>
                <w:iCs/>
                <w:sz w:val="20"/>
                <w:szCs w:val="20"/>
              </w:rPr>
              <w:t xml:space="preserve">load-in or rehearsals days </w:t>
            </w:r>
            <w:r w:rsidRPr="00183920">
              <w:rPr>
                <w:rFonts w:cs="Arial"/>
                <w:b w:val="0"/>
                <w:iCs/>
                <w:sz w:val="20"/>
                <w:szCs w:val="20"/>
              </w:rPr>
              <w:t>will be billed at $1</w:t>
            </w:r>
            <w:r w:rsidR="00685522">
              <w:rPr>
                <w:rFonts w:cs="Arial"/>
                <w:b w:val="0"/>
                <w:iCs/>
                <w:sz w:val="20"/>
                <w:szCs w:val="20"/>
              </w:rPr>
              <w:t>7</w:t>
            </w:r>
            <w:r>
              <w:rPr>
                <w:rFonts w:cs="Arial"/>
                <w:b w:val="0"/>
                <w:iCs/>
                <w:sz w:val="20"/>
                <w:szCs w:val="20"/>
              </w:rPr>
              <w:t>.50</w:t>
            </w:r>
            <w:r w:rsidRPr="00183920">
              <w:rPr>
                <w:rFonts w:cs="Arial"/>
                <w:b w:val="0"/>
                <w:iCs/>
                <w:sz w:val="20"/>
                <w:szCs w:val="20"/>
              </w:rPr>
              <w:t xml:space="preserve"> an hour.  </w:t>
            </w:r>
          </w:p>
        </w:tc>
      </w:tr>
      <w:bookmarkEnd w:id="1"/>
    </w:tbl>
    <w:p w:rsidR="00F63641" w:rsidRDefault="00F63641" w:rsidP="005B10F7">
      <w:pPr>
        <w:spacing w:before="120" w:after="120" w:line="276" w:lineRule="auto"/>
        <w:rPr>
          <w:rFonts w:cs="Arial"/>
          <w:b/>
          <w:sz w:val="28"/>
        </w:rPr>
      </w:pPr>
    </w:p>
    <w:p w:rsidR="00FE071A" w:rsidRPr="005E7A8D" w:rsidRDefault="00FE071A" w:rsidP="005B10F7">
      <w:pPr>
        <w:spacing w:before="120" w:after="120" w:line="276" w:lineRule="auto"/>
        <w:rPr>
          <w:rFonts w:cs="Arial"/>
          <w:sz w:val="28"/>
        </w:rPr>
      </w:pPr>
      <w:r w:rsidRPr="005E7A8D">
        <w:rPr>
          <w:rFonts w:cs="Arial"/>
          <w:b/>
          <w:sz w:val="28"/>
        </w:rPr>
        <w:t xml:space="preserve">Performance Rights Fees </w:t>
      </w:r>
      <w:r w:rsidRPr="005E7A8D">
        <w:rPr>
          <w:rFonts w:cs="Arial"/>
          <w:sz w:val="28"/>
        </w:rPr>
        <w:t>(Variable Charge</w:t>
      </w:r>
      <w:r w:rsidR="00922B3E" w:rsidRPr="005E7A8D">
        <w:rPr>
          <w:rFonts w:cs="Arial"/>
          <w:sz w:val="28"/>
        </w:rPr>
        <w:t xml:space="preserve"> </w:t>
      </w:r>
      <w:r w:rsidR="00922B3E" w:rsidRPr="005E7A8D">
        <w:rPr>
          <w:rFonts w:cs="Arial"/>
          <w:sz w:val="22"/>
          <w:szCs w:val="20"/>
        </w:rPr>
        <w:t>includes ASCAP / BMI / SESAC</w:t>
      </w:r>
      <w:r w:rsidRPr="005E7A8D">
        <w:rPr>
          <w:rFonts w:cs="Arial"/>
          <w:sz w:val="22"/>
          <w:szCs w:val="20"/>
        </w:rPr>
        <w:t>)</w:t>
      </w:r>
    </w:p>
    <w:tbl>
      <w:tblPr>
        <w:tblStyle w:val="GridTable4-Accent1"/>
        <w:tblW w:w="9360" w:type="dxa"/>
        <w:tblLook w:val="04A0" w:firstRow="1" w:lastRow="0" w:firstColumn="1" w:lastColumn="0" w:noHBand="0" w:noVBand="1"/>
      </w:tblPr>
      <w:tblGrid>
        <w:gridCol w:w="3148"/>
        <w:gridCol w:w="3076"/>
        <w:gridCol w:w="3136"/>
      </w:tblGrid>
      <w:tr w:rsidR="00CD1B1B" w:rsidRPr="005B10F7" w:rsidTr="00BA4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FE071A" w:rsidRPr="005B10F7" w:rsidRDefault="00FE071A" w:rsidP="005B10F7">
            <w:pPr>
              <w:spacing w:before="120" w:after="120" w:line="276" w:lineRule="auto"/>
              <w:jc w:val="center"/>
              <w:rPr>
                <w:rFonts w:cs="Arial"/>
                <w:b w:val="0"/>
                <w:sz w:val="20"/>
                <w:szCs w:val="20"/>
              </w:rPr>
            </w:pPr>
            <w:r w:rsidRPr="005B10F7">
              <w:rPr>
                <w:rFonts w:cs="Arial"/>
                <w:b w:val="0"/>
                <w:sz w:val="20"/>
                <w:szCs w:val="20"/>
              </w:rPr>
              <w:t>Performance Rights Fees</w:t>
            </w:r>
          </w:p>
        </w:tc>
        <w:tc>
          <w:tcPr>
            <w:tcW w:w="3432" w:type="dxa"/>
          </w:tcPr>
          <w:p w:rsidR="00FE071A" w:rsidRPr="005B10F7" w:rsidRDefault="00183920" w:rsidP="005B10F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Rates</w:t>
            </w:r>
          </w:p>
        </w:tc>
        <w:tc>
          <w:tcPr>
            <w:tcW w:w="3432" w:type="dxa"/>
          </w:tcPr>
          <w:p w:rsidR="00FE071A" w:rsidRPr="005B10F7" w:rsidRDefault="00FE071A" w:rsidP="005B10F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5B10F7">
              <w:rPr>
                <w:rFonts w:cs="Arial"/>
                <w:b w:val="0"/>
                <w:sz w:val="20"/>
                <w:szCs w:val="20"/>
              </w:rPr>
              <w:t>Note</w:t>
            </w:r>
          </w:p>
        </w:tc>
      </w:tr>
      <w:tr w:rsidR="00CD1B1B" w:rsidRPr="005B10F7" w:rsidTr="00BA4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FE071A" w:rsidRPr="005B10F7" w:rsidRDefault="00FE071A" w:rsidP="005B10F7">
            <w:pPr>
              <w:spacing w:before="120" w:after="120" w:line="276" w:lineRule="auto"/>
              <w:jc w:val="center"/>
              <w:rPr>
                <w:rFonts w:cs="Arial"/>
                <w:sz w:val="20"/>
                <w:szCs w:val="20"/>
              </w:rPr>
            </w:pPr>
            <w:r w:rsidRPr="005B10F7">
              <w:rPr>
                <w:rFonts w:cs="Arial"/>
                <w:sz w:val="20"/>
                <w:szCs w:val="20"/>
              </w:rPr>
              <w:t>ASCAP</w:t>
            </w:r>
            <w:r w:rsidR="00CD1B1B" w:rsidRPr="005B10F7">
              <w:rPr>
                <w:rFonts w:cs="Arial"/>
                <w:sz w:val="20"/>
                <w:szCs w:val="20"/>
              </w:rPr>
              <w:t xml:space="preserve"> / </w:t>
            </w:r>
            <w:r w:rsidRPr="005B10F7">
              <w:rPr>
                <w:rFonts w:cs="Arial"/>
                <w:sz w:val="20"/>
                <w:szCs w:val="20"/>
              </w:rPr>
              <w:t>BMI</w:t>
            </w:r>
            <w:r w:rsidR="00CD1B1B" w:rsidRPr="005B10F7">
              <w:rPr>
                <w:rFonts w:cs="Arial"/>
                <w:sz w:val="20"/>
                <w:szCs w:val="20"/>
              </w:rPr>
              <w:t xml:space="preserve"> / SESAC</w:t>
            </w:r>
          </w:p>
        </w:tc>
        <w:tc>
          <w:tcPr>
            <w:tcW w:w="3432" w:type="dxa"/>
          </w:tcPr>
          <w:p w:rsidR="00FE071A" w:rsidRPr="005B10F7" w:rsidRDefault="00FE071A" w:rsidP="005B10F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B10F7">
              <w:rPr>
                <w:rFonts w:cs="Arial"/>
                <w:sz w:val="20"/>
                <w:szCs w:val="20"/>
              </w:rPr>
              <w:t>.</w:t>
            </w:r>
            <w:r w:rsidR="00CD1B1B" w:rsidRPr="005B10F7">
              <w:rPr>
                <w:rFonts w:cs="Arial"/>
                <w:sz w:val="20"/>
                <w:szCs w:val="20"/>
              </w:rPr>
              <w:t>010</w:t>
            </w:r>
            <w:r w:rsidRPr="005B10F7">
              <w:rPr>
                <w:rFonts w:cs="Arial"/>
                <w:sz w:val="20"/>
                <w:szCs w:val="20"/>
              </w:rPr>
              <w:t>% of Net Sales</w:t>
            </w:r>
          </w:p>
        </w:tc>
        <w:tc>
          <w:tcPr>
            <w:tcW w:w="3432" w:type="dxa"/>
          </w:tcPr>
          <w:p w:rsidR="00FE071A" w:rsidRPr="005B10F7" w:rsidRDefault="00CD1B1B" w:rsidP="005B10F7">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B10F7">
              <w:rPr>
                <w:rFonts w:cs="Arial"/>
                <w:sz w:val="20"/>
                <w:szCs w:val="20"/>
              </w:rPr>
              <w:t xml:space="preserve">Some events with no music whatsoever </w:t>
            </w:r>
            <w:r w:rsidR="00FE071A" w:rsidRPr="005B10F7">
              <w:rPr>
                <w:rFonts w:cs="Arial"/>
                <w:sz w:val="20"/>
                <w:szCs w:val="20"/>
              </w:rPr>
              <w:t>may be exempt.</w:t>
            </w:r>
          </w:p>
        </w:tc>
      </w:tr>
      <w:tr w:rsidR="00FE071A" w:rsidRPr="005B10F7" w:rsidTr="00BA4CC0">
        <w:tc>
          <w:tcPr>
            <w:cnfStyle w:val="001000000000" w:firstRow="0" w:lastRow="0" w:firstColumn="1" w:lastColumn="0" w:oddVBand="0" w:evenVBand="0" w:oddHBand="0" w:evenHBand="0" w:firstRowFirstColumn="0" w:firstRowLastColumn="0" w:lastRowFirstColumn="0" w:lastRowLastColumn="0"/>
            <w:tcW w:w="10296" w:type="dxa"/>
            <w:gridSpan w:val="3"/>
          </w:tcPr>
          <w:p w:rsidR="00FE071A" w:rsidRPr="00CD612F" w:rsidRDefault="00FE071A" w:rsidP="005B10F7">
            <w:pPr>
              <w:spacing w:before="120" w:after="120" w:line="276" w:lineRule="auto"/>
              <w:rPr>
                <w:rFonts w:cs="Arial"/>
                <w:b w:val="0"/>
                <w:sz w:val="16"/>
                <w:szCs w:val="16"/>
              </w:rPr>
            </w:pPr>
            <w:r w:rsidRPr="00CD612F">
              <w:rPr>
                <w:rFonts w:cs="Arial"/>
                <w:b w:val="0"/>
                <w:sz w:val="16"/>
                <w:szCs w:val="16"/>
              </w:rPr>
              <w:t>Under the blanket concert license, you pay license fees, based on “gross revenue” for all concerts you present. Gross revenue means all monies you receive, or is received on your behalf, from the sale of tickets for each concert. Gross revenue does not include per-ticket amusement, entertainment or sales taxes; commissions or fees paid to automated ticket distributors, such as Ticketmaster; per ticket theatre restoration or other facility fees; or, parking fees when included in the ticket price.</w:t>
            </w:r>
          </w:p>
        </w:tc>
      </w:tr>
    </w:tbl>
    <w:p w:rsidR="001C39F8" w:rsidRDefault="001C39F8" w:rsidP="000E3F34">
      <w:pPr>
        <w:spacing w:before="120" w:after="120" w:line="276" w:lineRule="auto"/>
        <w:rPr>
          <w:rFonts w:cs="Arial"/>
          <w:b/>
          <w:sz w:val="28"/>
        </w:rPr>
      </w:pPr>
    </w:p>
    <w:p w:rsidR="00452F2A" w:rsidRDefault="00452F2A">
      <w:pPr>
        <w:rPr>
          <w:rFonts w:cs="Arial"/>
          <w:b/>
          <w:sz w:val="28"/>
        </w:rPr>
      </w:pPr>
      <w:r>
        <w:rPr>
          <w:rFonts w:cs="Arial"/>
          <w:b/>
          <w:sz w:val="28"/>
        </w:rPr>
        <w:br w:type="page"/>
      </w:r>
    </w:p>
    <w:p w:rsidR="00902228" w:rsidRPr="000E3F34" w:rsidRDefault="00FE071A" w:rsidP="000E3F34">
      <w:pPr>
        <w:spacing w:before="120" w:after="120" w:line="276" w:lineRule="auto"/>
        <w:rPr>
          <w:rFonts w:cs="Arial"/>
          <w:sz w:val="28"/>
        </w:rPr>
      </w:pPr>
      <w:r w:rsidRPr="005E7A8D">
        <w:rPr>
          <w:rFonts w:cs="Arial"/>
          <w:b/>
          <w:sz w:val="28"/>
        </w:rPr>
        <w:lastRenderedPageBreak/>
        <w:t>Production Equipment</w:t>
      </w:r>
      <w:r w:rsidR="000E3F34">
        <w:rPr>
          <w:rFonts w:cs="Arial"/>
          <w:b/>
          <w:sz w:val="28"/>
        </w:rPr>
        <w:t xml:space="preserve"> </w:t>
      </w:r>
      <w:r w:rsidR="000E3F34" w:rsidRPr="000E3F34">
        <w:rPr>
          <w:rFonts w:cs="Arial"/>
          <w:sz w:val="28"/>
        </w:rPr>
        <w:t xml:space="preserve">(Fixed Charge) </w:t>
      </w:r>
    </w:p>
    <w:tbl>
      <w:tblPr>
        <w:tblStyle w:val="GridTable4-Accent1"/>
        <w:tblW w:w="0" w:type="auto"/>
        <w:tblLook w:val="04A0" w:firstRow="1" w:lastRow="0" w:firstColumn="1" w:lastColumn="0" w:noHBand="0" w:noVBand="1"/>
      </w:tblPr>
      <w:tblGrid>
        <w:gridCol w:w="1870"/>
        <w:gridCol w:w="1870"/>
        <w:gridCol w:w="1870"/>
        <w:gridCol w:w="1870"/>
        <w:gridCol w:w="1870"/>
      </w:tblGrid>
      <w:tr w:rsidR="00010D64" w:rsidTr="00B05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10D64" w:rsidRPr="000E3F34" w:rsidRDefault="000E3F34" w:rsidP="000E3F34">
            <w:pPr>
              <w:spacing w:before="120" w:after="120" w:line="276" w:lineRule="auto"/>
              <w:jc w:val="center"/>
              <w:rPr>
                <w:rFonts w:cs="Arial"/>
                <w:b w:val="0"/>
              </w:rPr>
            </w:pPr>
            <w:r w:rsidRPr="000E3F34">
              <w:rPr>
                <w:rFonts w:cs="Arial"/>
                <w:b w:val="0"/>
              </w:rPr>
              <w:t>Sound</w:t>
            </w:r>
          </w:p>
        </w:tc>
        <w:tc>
          <w:tcPr>
            <w:tcW w:w="1870" w:type="dxa"/>
            <w:vAlign w:val="center"/>
          </w:tcPr>
          <w:p w:rsidR="00010D64" w:rsidRPr="000E3F34" w:rsidRDefault="00010D6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0" w:type="dxa"/>
            <w:vAlign w:val="center"/>
          </w:tcPr>
          <w:p w:rsidR="00010D64" w:rsidRPr="000E3F34" w:rsidRDefault="00010D6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0" w:type="dxa"/>
            <w:vAlign w:val="center"/>
          </w:tcPr>
          <w:p w:rsidR="00010D64" w:rsidRPr="000E3F34" w:rsidRDefault="00010D6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0" w:type="dxa"/>
            <w:vAlign w:val="center"/>
          </w:tcPr>
          <w:p w:rsidR="00010D64" w:rsidRPr="000E3F34" w:rsidRDefault="00010D64" w:rsidP="00B05198">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010D64" w:rsidTr="00B0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10D64" w:rsidRPr="000D1FCE" w:rsidRDefault="00010D64" w:rsidP="00BD02D1">
            <w:pPr>
              <w:spacing w:before="0" w:line="276" w:lineRule="auto"/>
              <w:jc w:val="center"/>
              <w:rPr>
                <w:rFonts w:cs="Arial"/>
                <w:b w:val="0"/>
                <w:bCs w:val="0"/>
                <w:sz w:val="20"/>
                <w:szCs w:val="20"/>
                <w:u w:val="single"/>
              </w:rPr>
            </w:pPr>
            <w:r w:rsidRPr="000D1FCE">
              <w:rPr>
                <w:rFonts w:cs="Arial"/>
                <w:b w:val="0"/>
                <w:bCs w:val="0"/>
                <w:sz w:val="20"/>
                <w:szCs w:val="20"/>
                <w:u w:val="single"/>
              </w:rPr>
              <w:t>Theater</w:t>
            </w:r>
          </w:p>
          <w:p w:rsidR="00010D64" w:rsidRPr="00DF5874" w:rsidRDefault="00010D64" w:rsidP="00B05198">
            <w:pPr>
              <w:spacing w:before="0" w:after="120" w:line="276" w:lineRule="auto"/>
              <w:jc w:val="center"/>
              <w:rPr>
                <w:rFonts w:cs="Arial"/>
                <w:bCs w:val="0"/>
                <w:sz w:val="20"/>
                <w:szCs w:val="20"/>
              </w:rPr>
            </w:pPr>
            <w:r w:rsidRPr="00DF5874">
              <w:rPr>
                <w:rFonts w:cs="Arial"/>
                <w:bCs w:val="0"/>
                <w:sz w:val="20"/>
                <w:szCs w:val="20"/>
              </w:rPr>
              <w:t>1,93</w:t>
            </w:r>
            <w:r w:rsidR="00117FAC">
              <w:rPr>
                <w:rFonts w:cs="Arial"/>
                <w:bCs w:val="0"/>
                <w:sz w:val="20"/>
                <w:szCs w:val="20"/>
              </w:rPr>
              <w:t>2</w:t>
            </w:r>
            <w:r w:rsidRPr="00DF5874">
              <w:rPr>
                <w:rFonts w:cs="Arial"/>
                <w:bCs w:val="0"/>
                <w:sz w:val="20"/>
                <w:szCs w:val="20"/>
              </w:rPr>
              <w:t xml:space="preserve"> Capacity</w:t>
            </w:r>
          </w:p>
          <w:p w:rsidR="00010D64" w:rsidRDefault="00010D64" w:rsidP="00B05198">
            <w:pPr>
              <w:spacing w:before="0" w:after="120" w:line="276" w:lineRule="auto"/>
              <w:jc w:val="center"/>
              <w:rPr>
                <w:rFonts w:cs="Arial"/>
                <w:b w:val="0"/>
                <w:sz w:val="28"/>
              </w:rPr>
            </w:pPr>
            <w:r w:rsidRPr="000D1FCE">
              <w:rPr>
                <w:rFonts w:cs="Arial"/>
                <w:b w:val="0"/>
                <w:bCs w:val="0"/>
                <w:sz w:val="16"/>
                <w:szCs w:val="16"/>
              </w:rPr>
              <w:t xml:space="preserve">Reduced capacity with </w:t>
            </w:r>
            <w:r>
              <w:rPr>
                <w:rFonts w:cs="Arial"/>
                <w:b w:val="0"/>
                <w:bCs w:val="0"/>
                <w:sz w:val="16"/>
                <w:szCs w:val="16"/>
              </w:rPr>
              <w:t xml:space="preserve">closed </w:t>
            </w:r>
            <w:r w:rsidRPr="000D1FCE">
              <w:rPr>
                <w:rFonts w:cs="Arial"/>
                <w:b w:val="0"/>
                <w:bCs w:val="0"/>
                <w:sz w:val="16"/>
                <w:szCs w:val="16"/>
              </w:rPr>
              <w:t>balcony.</w:t>
            </w:r>
          </w:p>
        </w:tc>
        <w:tc>
          <w:tcPr>
            <w:tcW w:w="1870" w:type="dxa"/>
            <w:vAlign w:val="center"/>
          </w:tcPr>
          <w:p w:rsidR="00010D64" w:rsidRPr="003E37A6" w:rsidRDefault="00EA411E"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w:t>
            </w:r>
            <w:r w:rsidR="001C02F2">
              <w:rPr>
                <w:rFonts w:cs="Arial"/>
                <w:color w:val="000000"/>
                <w:sz w:val="20"/>
                <w:szCs w:val="20"/>
              </w:rPr>
              <w:t>,000</w:t>
            </w:r>
          </w:p>
        </w:tc>
        <w:tc>
          <w:tcPr>
            <w:tcW w:w="1870" w:type="dxa"/>
            <w:vAlign w:val="center"/>
          </w:tcPr>
          <w:p w:rsidR="00010D64" w:rsidRPr="003E37A6" w:rsidRDefault="00EA411E"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w:t>
            </w:r>
            <w:r w:rsidR="00D12CEF">
              <w:rPr>
                <w:rFonts w:cs="Arial"/>
                <w:sz w:val="20"/>
              </w:rPr>
              <w:t>2,1</w:t>
            </w:r>
            <w:r w:rsidR="00B05198">
              <w:rPr>
                <w:rFonts w:cs="Arial"/>
                <w:sz w:val="20"/>
              </w:rPr>
              <w:t>00</w:t>
            </w:r>
          </w:p>
        </w:tc>
        <w:tc>
          <w:tcPr>
            <w:tcW w:w="1870" w:type="dxa"/>
            <w:vAlign w:val="center"/>
          </w:tcPr>
          <w:p w:rsidR="00010D64" w:rsidRPr="003E37A6" w:rsidRDefault="00EA411E"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w:t>
            </w:r>
            <w:r w:rsidR="00D12CEF">
              <w:rPr>
                <w:rFonts w:cs="Arial"/>
                <w:sz w:val="20"/>
              </w:rPr>
              <w:t>2,2</w:t>
            </w:r>
            <w:r w:rsidR="00B05198">
              <w:rPr>
                <w:rFonts w:cs="Arial"/>
                <w:sz w:val="20"/>
              </w:rPr>
              <w:t>00</w:t>
            </w:r>
          </w:p>
        </w:tc>
        <w:tc>
          <w:tcPr>
            <w:tcW w:w="1870" w:type="dxa"/>
            <w:vAlign w:val="center"/>
          </w:tcPr>
          <w:p w:rsidR="00010D64" w:rsidRPr="003E37A6" w:rsidRDefault="00010D64" w:rsidP="00B05198">
            <w:pPr>
              <w:spacing w:before="0" w:after="120" w:line="276" w:lineRule="auto"/>
              <w:cnfStyle w:val="000000100000" w:firstRow="0" w:lastRow="0" w:firstColumn="0" w:lastColumn="0" w:oddVBand="0" w:evenVBand="0" w:oddHBand="1" w:evenHBand="0" w:firstRowFirstColumn="0" w:firstRowLastColumn="0" w:lastRowFirstColumn="0" w:lastRowLastColumn="0"/>
              <w:rPr>
                <w:rFonts w:cs="Arial"/>
                <w:b/>
                <w:sz w:val="20"/>
              </w:rPr>
            </w:pPr>
          </w:p>
        </w:tc>
      </w:tr>
      <w:tr w:rsidR="000E3F34" w:rsidTr="00B05198">
        <w:tc>
          <w:tcPr>
            <w:cnfStyle w:val="001000000000" w:firstRow="0" w:lastRow="0" w:firstColumn="1" w:lastColumn="0" w:oddVBand="0" w:evenVBand="0" w:oddHBand="0" w:evenHBand="0" w:firstRowFirstColumn="0" w:firstRowLastColumn="0" w:lastRowFirstColumn="0" w:lastRowLastColumn="0"/>
            <w:tcW w:w="1870" w:type="dxa"/>
            <w:vAlign w:val="center"/>
          </w:tcPr>
          <w:p w:rsidR="000E3F34" w:rsidRPr="000D1FCE" w:rsidRDefault="000E3F34" w:rsidP="00BD02D1">
            <w:pPr>
              <w:spacing w:before="0" w:line="276" w:lineRule="auto"/>
              <w:jc w:val="center"/>
              <w:rPr>
                <w:rFonts w:cs="Arial"/>
                <w:b w:val="0"/>
                <w:bCs w:val="0"/>
                <w:sz w:val="20"/>
                <w:szCs w:val="20"/>
                <w:u w:val="single"/>
              </w:rPr>
            </w:pPr>
            <w:r w:rsidRPr="000D1FCE">
              <w:rPr>
                <w:rFonts w:cs="Arial"/>
                <w:b w:val="0"/>
                <w:bCs w:val="0"/>
                <w:sz w:val="20"/>
                <w:szCs w:val="20"/>
                <w:u w:val="single"/>
              </w:rPr>
              <w:t>Theater</w:t>
            </w:r>
          </w:p>
          <w:p w:rsidR="000E3F34" w:rsidRPr="000D1FCE" w:rsidRDefault="000E3F34" w:rsidP="000E3F34">
            <w:pPr>
              <w:spacing w:before="0" w:after="120" w:line="276" w:lineRule="auto"/>
              <w:jc w:val="center"/>
              <w:rPr>
                <w:rFonts w:cs="Arial"/>
                <w:b w:val="0"/>
                <w:bCs w:val="0"/>
                <w:sz w:val="20"/>
                <w:szCs w:val="20"/>
                <w:u w:val="single"/>
              </w:rPr>
            </w:pPr>
            <w:r w:rsidRPr="00DF5874">
              <w:rPr>
                <w:rFonts w:cs="Arial"/>
                <w:bCs w:val="0"/>
                <w:sz w:val="20"/>
                <w:szCs w:val="20"/>
              </w:rPr>
              <w:t>Full 2,7</w:t>
            </w:r>
            <w:r w:rsidR="00117FAC">
              <w:rPr>
                <w:rFonts w:cs="Arial"/>
                <w:bCs w:val="0"/>
                <w:sz w:val="20"/>
                <w:szCs w:val="20"/>
              </w:rPr>
              <w:t>04</w:t>
            </w:r>
            <w:r w:rsidRPr="00DF5874">
              <w:rPr>
                <w:rFonts w:cs="Arial"/>
                <w:bCs w:val="0"/>
                <w:sz w:val="20"/>
                <w:szCs w:val="20"/>
              </w:rPr>
              <w:t xml:space="preserve"> Capacity</w:t>
            </w:r>
          </w:p>
        </w:tc>
        <w:tc>
          <w:tcPr>
            <w:tcW w:w="1870" w:type="dxa"/>
            <w:vAlign w:val="center"/>
          </w:tcPr>
          <w:p w:rsidR="000E3F34" w:rsidRPr="003E37A6" w:rsidRDefault="00EA411E" w:rsidP="000E3F34">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$3,500</w:t>
            </w:r>
          </w:p>
        </w:tc>
        <w:tc>
          <w:tcPr>
            <w:tcW w:w="1870" w:type="dxa"/>
            <w:vAlign w:val="center"/>
          </w:tcPr>
          <w:p w:rsidR="000E3F34" w:rsidRPr="003E37A6" w:rsidRDefault="00EA411E" w:rsidP="000E3F34">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w:t>
            </w:r>
            <w:r w:rsidR="00B05198">
              <w:rPr>
                <w:rFonts w:cs="Arial"/>
                <w:sz w:val="20"/>
              </w:rPr>
              <w:t>675</w:t>
            </w:r>
          </w:p>
        </w:tc>
        <w:tc>
          <w:tcPr>
            <w:tcW w:w="1870" w:type="dxa"/>
            <w:vAlign w:val="center"/>
          </w:tcPr>
          <w:p w:rsidR="000E3F34" w:rsidRPr="003E37A6" w:rsidRDefault="00EA411E" w:rsidP="000E3F34">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r w:rsidR="00B05198">
              <w:rPr>
                <w:rFonts w:cs="Arial"/>
                <w:sz w:val="20"/>
              </w:rPr>
              <w:t>3,875</w:t>
            </w:r>
          </w:p>
        </w:tc>
        <w:tc>
          <w:tcPr>
            <w:tcW w:w="1870" w:type="dxa"/>
            <w:vAlign w:val="center"/>
          </w:tcPr>
          <w:p w:rsidR="000E3F34" w:rsidRPr="003E37A6" w:rsidRDefault="000E3F34" w:rsidP="000E3F34">
            <w:pPr>
              <w:spacing w:before="0" w:after="120" w:line="276" w:lineRule="auto"/>
              <w:cnfStyle w:val="000000000000" w:firstRow="0" w:lastRow="0" w:firstColumn="0" w:lastColumn="0" w:oddVBand="0" w:evenVBand="0" w:oddHBand="0" w:evenHBand="0" w:firstRowFirstColumn="0" w:firstRowLastColumn="0" w:lastRowFirstColumn="0" w:lastRowLastColumn="0"/>
              <w:rPr>
                <w:rFonts w:cs="Arial"/>
                <w:b/>
                <w:sz w:val="20"/>
              </w:rPr>
            </w:pPr>
          </w:p>
        </w:tc>
      </w:tr>
      <w:tr w:rsidR="00010D64" w:rsidTr="00B0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vAlign w:val="center"/>
          </w:tcPr>
          <w:p w:rsidR="00010D64" w:rsidRPr="000E3F34" w:rsidRDefault="00010D64" w:rsidP="000E3F34">
            <w:pPr>
              <w:pStyle w:val="ListParagraph"/>
              <w:numPr>
                <w:ilvl w:val="0"/>
                <w:numId w:val="20"/>
              </w:numPr>
              <w:spacing w:before="120" w:after="120" w:line="276" w:lineRule="auto"/>
              <w:rPr>
                <w:rFonts w:cs="Arial"/>
                <w:b w:val="0"/>
                <w:sz w:val="20"/>
                <w:szCs w:val="20"/>
              </w:rPr>
            </w:pPr>
            <w:r w:rsidRPr="000E3F34">
              <w:rPr>
                <w:rFonts w:cs="Arial"/>
                <w:b w:val="0"/>
                <w:sz w:val="20"/>
                <w:szCs w:val="20"/>
              </w:rPr>
              <w:t xml:space="preserve">Listed rates are a Fixed Charge per day. </w:t>
            </w:r>
          </w:p>
          <w:p w:rsidR="00010D64" w:rsidRPr="000E3F34" w:rsidRDefault="00010D64" w:rsidP="000E3F34">
            <w:pPr>
              <w:pStyle w:val="ListParagraph"/>
              <w:numPr>
                <w:ilvl w:val="0"/>
                <w:numId w:val="20"/>
              </w:numPr>
              <w:spacing w:before="120" w:after="120" w:line="276" w:lineRule="auto"/>
              <w:rPr>
                <w:rFonts w:cs="Arial"/>
                <w:b w:val="0"/>
                <w:sz w:val="20"/>
                <w:szCs w:val="20"/>
              </w:rPr>
            </w:pPr>
            <w:r w:rsidRPr="000E3F34">
              <w:rPr>
                <w:rFonts w:cs="Arial"/>
                <w:b w:val="0"/>
                <w:sz w:val="20"/>
                <w:szCs w:val="20"/>
              </w:rPr>
              <w:t>Rehearsal / tech days charged at 50%.</w:t>
            </w:r>
          </w:p>
          <w:p w:rsidR="00010D64" w:rsidRPr="009369C8" w:rsidRDefault="00010D64" w:rsidP="000E3F34">
            <w:pPr>
              <w:pStyle w:val="ListParagraph"/>
              <w:numPr>
                <w:ilvl w:val="0"/>
                <w:numId w:val="20"/>
              </w:numPr>
              <w:spacing w:before="0" w:after="120" w:line="276" w:lineRule="auto"/>
              <w:rPr>
                <w:rFonts w:cs="Arial"/>
                <w:sz w:val="20"/>
              </w:rPr>
            </w:pPr>
            <w:r w:rsidRPr="000E3F34">
              <w:rPr>
                <w:rFonts w:cs="Arial"/>
                <w:b w:val="0"/>
                <w:sz w:val="20"/>
                <w:szCs w:val="20"/>
              </w:rPr>
              <w:t>Multiple dates in the same run charged at 50%.</w:t>
            </w:r>
          </w:p>
          <w:p w:rsidR="009369C8" w:rsidRPr="000E3F34" w:rsidRDefault="009369C8" w:rsidP="000E3F34">
            <w:pPr>
              <w:pStyle w:val="ListParagraph"/>
              <w:numPr>
                <w:ilvl w:val="0"/>
                <w:numId w:val="20"/>
              </w:numPr>
              <w:spacing w:before="0" w:after="120" w:line="276" w:lineRule="auto"/>
              <w:rPr>
                <w:rFonts w:cs="Arial"/>
                <w:sz w:val="20"/>
              </w:rPr>
            </w:pPr>
            <w:r>
              <w:rPr>
                <w:rFonts w:cs="Arial"/>
                <w:b w:val="0"/>
                <w:sz w:val="20"/>
                <w:szCs w:val="20"/>
              </w:rPr>
              <w:t>1</w:t>
            </w:r>
            <w:r w:rsidRPr="009369C8">
              <w:rPr>
                <w:rFonts w:cs="Arial"/>
                <w:b w:val="0"/>
                <w:sz w:val="20"/>
                <w:szCs w:val="20"/>
                <w:vertAlign w:val="superscript"/>
              </w:rPr>
              <w:t>st</w:t>
            </w:r>
            <w:r>
              <w:rPr>
                <w:rFonts w:cs="Arial"/>
                <w:b w:val="0"/>
                <w:sz w:val="20"/>
                <w:szCs w:val="20"/>
              </w:rPr>
              <w:t xml:space="preserve"> Performance day at full-charge, additional performance days</w:t>
            </w:r>
            <w:r w:rsidRPr="000E3F34">
              <w:rPr>
                <w:rFonts w:cs="Arial"/>
                <w:b w:val="0"/>
                <w:sz w:val="20"/>
                <w:szCs w:val="20"/>
              </w:rPr>
              <w:t xml:space="preserve"> in the same run charged at 50%.</w:t>
            </w:r>
          </w:p>
        </w:tc>
      </w:tr>
    </w:tbl>
    <w:p w:rsidR="001C39F8" w:rsidRDefault="001C39F8" w:rsidP="00010D64">
      <w:pPr>
        <w:spacing w:before="120" w:after="120" w:line="276" w:lineRule="auto"/>
        <w:rPr>
          <w:rFonts w:cs="Arial"/>
          <w:sz w:val="20"/>
          <w:szCs w:val="20"/>
        </w:rPr>
      </w:pPr>
    </w:p>
    <w:tbl>
      <w:tblPr>
        <w:tblStyle w:val="GridTable4-Accent1"/>
        <w:tblW w:w="9360" w:type="dxa"/>
        <w:tblLook w:val="04A0" w:firstRow="1" w:lastRow="0" w:firstColumn="1" w:lastColumn="0" w:noHBand="0" w:noVBand="1"/>
      </w:tblPr>
      <w:tblGrid>
        <w:gridCol w:w="1872"/>
        <w:gridCol w:w="1872"/>
        <w:gridCol w:w="1872"/>
        <w:gridCol w:w="1872"/>
        <w:gridCol w:w="1872"/>
      </w:tblGrid>
      <w:tr w:rsidR="000E3F34" w:rsidTr="005E3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vAlign w:val="center"/>
          </w:tcPr>
          <w:p w:rsidR="000E3F34" w:rsidRPr="000E3F34" w:rsidRDefault="000E3F34" w:rsidP="00B05198">
            <w:pPr>
              <w:spacing w:before="120" w:after="120" w:line="276" w:lineRule="auto"/>
              <w:jc w:val="center"/>
              <w:rPr>
                <w:rFonts w:cs="Arial"/>
                <w:b w:val="0"/>
              </w:rPr>
            </w:pPr>
            <w:r w:rsidRPr="000E3F34">
              <w:rPr>
                <w:rFonts w:cs="Arial"/>
                <w:b w:val="0"/>
              </w:rPr>
              <w:t>Lighting</w:t>
            </w:r>
          </w:p>
        </w:tc>
        <w:tc>
          <w:tcPr>
            <w:tcW w:w="1872" w:type="dxa"/>
            <w:vAlign w:val="center"/>
          </w:tcPr>
          <w:p w:rsidR="000E3F34" w:rsidRPr="000E3F34" w:rsidRDefault="000E3F3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2" w:type="dxa"/>
            <w:vAlign w:val="center"/>
          </w:tcPr>
          <w:p w:rsidR="000E3F34" w:rsidRPr="000E3F34" w:rsidRDefault="000E3F3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2" w:type="dxa"/>
            <w:vAlign w:val="center"/>
          </w:tcPr>
          <w:p w:rsidR="000E3F34" w:rsidRPr="000E3F34" w:rsidRDefault="000E3F3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2" w:type="dxa"/>
            <w:vAlign w:val="center"/>
          </w:tcPr>
          <w:p w:rsidR="000E3F34" w:rsidRPr="000E3F34" w:rsidRDefault="000E3F34" w:rsidP="00B05198">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0E3F34" w:rsidTr="005E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vAlign w:val="center"/>
          </w:tcPr>
          <w:p w:rsidR="000E3F34" w:rsidRPr="000D1FCE" w:rsidRDefault="000E3F34" w:rsidP="00BD02D1">
            <w:pPr>
              <w:spacing w:before="0" w:line="276" w:lineRule="auto"/>
              <w:jc w:val="center"/>
              <w:rPr>
                <w:rFonts w:cs="Arial"/>
                <w:b w:val="0"/>
                <w:bCs w:val="0"/>
                <w:sz w:val="20"/>
                <w:szCs w:val="20"/>
                <w:u w:val="single"/>
              </w:rPr>
            </w:pPr>
            <w:r w:rsidRPr="000D1FCE">
              <w:rPr>
                <w:rFonts w:cs="Arial"/>
                <w:b w:val="0"/>
                <w:bCs w:val="0"/>
                <w:sz w:val="20"/>
                <w:szCs w:val="20"/>
                <w:u w:val="single"/>
              </w:rPr>
              <w:t>Theater</w:t>
            </w:r>
          </w:p>
          <w:p w:rsidR="000E3F34" w:rsidRPr="00DF5874" w:rsidRDefault="000E3F34" w:rsidP="00BD02D1">
            <w:pPr>
              <w:spacing w:before="0" w:line="276" w:lineRule="auto"/>
              <w:jc w:val="center"/>
              <w:rPr>
                <w:rFonts w:cs="Arial"/>
                <w:bCs w:val="0"/>
                <w:sz w:val="20"/>
                <w:szCs w:val="20"/>
              </w:rPr>
            </w:pPr>
            <w:r w:rsidRPr="00DF5874">
              <w:rPr>
                <w:rFonts w:cs="Arial"/>
                <w:bCs w:val="0"/>
                <w:sz w:val="20"/>
                <w:szCs w:val="20"/>
              </w:rPr>
              <w:t>1,93</w:t>
            </w:r>
            <w:r w:rsidR="00117FAC">
              <w:rPr>
                <w:rFonts w:cs="Arial"/>
                <w:bCs w:val="0"/>
                <w:sz w:val="20"/>
                <w:szCs w:val="20"/>
              </w:rPr>
              <w:t>2</w:t>
            </w:r>
            <w:r w:rsidRPr="00DF5874">
              <w:rPr>
                <w:rFonts w:cs="Arial"/>
                <w:bCs w:val="0"/>
                <w:sz w:val="20"/>
                <w:szCs w:val="20"/>
              </w:rPr>
              <w:t xml:space="preserve"> Capacity</w:t>
            </w:r>
          </w:p>
          <w:p w:rsidR="000E3F34" w:rsidRDefault="000E3F34" w:rsidP="00B05198">
            <w:pPr>
              <w:spacing w:before="0" w:after="120" w:line="276" w:lineRule="auto"/>
              <w:jc w:val="center"/>
              <w:rPr>
                <w:rFonts w:cs="Arial"/>
                <w:b w:val="0"/>
                <w:sz w:val="28"/>
              </w:rPr>
            </w:pPr>
            <w:r w:rsidRPr="000D1FCE">
              <w:rPr>
                <w:rFonts w:cs="Arial"/>
                <w:b w:val="0"/>
                <w:bCs w:val="0"/>
                <w:sz w:val="16"/>
                <w:szCs w:val="16"/>
              </w:rPr>
              <w:t xml:space="preserve">Reduced capacity with </w:t>
            </w:r>
            <w:r>
              <w:rPr>
                <w:rFonts w:cs="Arial"/>
                <w:b w:val="0"/>
                <w:bCs w:val="0"/>
                <w:sz w:val="16"/>
                <w:szCs w:val="16"/>
              </w:rPr>
              <w:t xml:space="preserve">closed </w:t>
            </w:r>
            <w:r w:rsidRPr="000D1FCE">
              <w:rPr>
                <w:rFonts w:cs="Arial"/>
                <w:b w:val="0"/>
                <w:bCs w:val="0"/>
                <w:sz w:val="16"/>
                <w:szCs w:val="16"/>
              </w:rPr>
              <w:t>balcony.</w:t>
            </w:r>
          </w:p>
        </w:tc>
        <w:tc>
          <w:tcPr>
            <w:tcW w:w="1872" w:type="dxa"/>
            <w:vAlign w:val="center"/>
          </w:tcPr>
          <w:p w:rsidR="000E3F34" w:rsidRPr="003E37A6" w:rsidRDefault="00EA411E"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w:t>
            </w:r>
            <w:r w:rsidR="00B05198">
              <w:rPr>
                <w:rFonts w:cs="Arial"/>
                <w:color w:val="000000"/>
                <w:sz w:val="20"/>
                <w:szCs w:val="20"/>
              </w:rPr>
              <w:t>,000</w:t>
            </w:r>
          </w:p>
        </w:tc>
        <w:tc>
          <w:tcPr>
            <w:tcW w:w="1872" w:type="dxa"/>
            <w:vAlign w:val="center"/>
          </w:tcPr>
          <w:p w:rsidR="000E3F34" w:rsidRPr="003E37A6" w:rsidRDefault="00D12CEF"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$1,</w:t>
            </w:r>
            <w:r w:rsidR="00B05198">
              <w:rPr>
                <w:rFonts w:cs="Arial"/>
                <w:sz w:val="20"/>
              </w:rPr>
              <w:t>050</w:t>
            </w:r>
          </w:p>
        </w:tc>
        <w:tc>
          <w:tcPr>
            <w:tcW w:w="1872" w:type="dxa"/>
            <w:vAlign w:val="center"/>
          </w:tcPr>
          <w:p w:rsidR="000E3F34" w:rsidRPr="003E37A6" w:rsidRDefault="00D12CEF" w:rsidP="00B0519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$1,100</w:t>
            </w:r>
          </w:p>
        </w:tc>
        <w:tc>
          <w:tcPr>
            <w:tcW w:w="1872" w:type="dxa"/>
            <w:vAlign w:val="center"/>
          </w:tcPr>
          <w:p w:rsidR="000E3F34" w:rsidRPr="003E37A6" w:rsidRDefault="000E3F34" w:rsidP="00B05198">
            <w:pPr>
              <w:spacing w:before="0" w:after="120" w:line="276" w:lineRule="auto"/>
              <w:cnfStyle w:val="000000100000" w:firstRow="0" w:lastRow="0" w:firstColumn="0" w:lastColumn="0" w:oddVBand="0" w:evenVBand="0" w:oddHBand="1" w:evenHBand="0" w:firstRowFirstColumn="0" w:firstRowLastColumn="0" w:lastRowFirstColumn="0" w:lastRowLastColumn="0"/>
              <w:rPr>
                <w:rFonts w:cs="Arial"/>
                <w:b/>
                <w:sz w:val="20"/>
              </w:rPr>
            </w:pPr>
          </w:p>
        </w:tc>
      </w:tr>
      <w:tr w:rsidR="00EA411E" w:rsidTr="005E33CE">
        <w:tc>
          <w:tcPr>
            <w:cnfStyle w:val="001000000000" w:firstRow="0" w:lastRow="0" w:firstColumn="1" w:lastColumn="0" w:oddVBand="0" w:evenVBand="0" w:oddHBand="0" w:evenHBand="0" w:firstRowFirstColumn="0" w:firstRowLastColumn="0" w:lastRowFirstColumn="0" w:lastRowLastColumn="0"/>
            <w:tcW w:w="1872" w:type="dxa"/>
            <w:vAlign w:val="center"/>
          </w:tcPr>
          <w:p w:rsidR="00EA411E" w:rsidRPr="000D1FCE" w:rsidRDefault="00EA411E" w:rsidP="00BD02D1">
            <w:pPr>
              <w:spacing w:before="0" w:line="276" w:lineRule="auto"/>
              <w:jc w:val="center"/>
              <w:rPr>
                <w:rFonts w:cs="Arial"/>
                <w:b w:val="0"/>
                <w:bCs w:val="0"/>
                <w:sz w:val="20"/>
                <w:szCs w:val="20"/>
                <w:u w:val="single"/>
              </w:rPr>
            </w:pPr>
            <w:r w:rsidRPr="000D1FCE">
              <w:rPr>
                <w:rFonts w:cs="Arial"/>
                <w:b w:val="0"/>
                <w:bCs w:val="0"/>
                <w:sz w:val="20"/>
                <w:szCs w:val="20"/>
                <w:u w:val="single"/>
              </w:rPr>
              <w:t>Theater</w:t>
            </w:r>
          </w:p>
          <w:p w:rsidR="00EA411E" w:rsidRPr="000D1FCE" w:rsidRDefault="00EA411E" w:rsidP="00EA411E">
            <w:pPr>
              <w:spacing w:before="0" w:after="120" w:line="276" w:lineRule="auto"/>
              <w:jc w:val="center"/>
              <w:rPr>
                <w:rFonts w:cs="Arial"/>
                <w:b w:val="0"/>
                <w:bCs w:val="0"/>
                <w:sz w:val="20"/>
                <w:szCs w:val="20"/>
                <w:u w:val="single"/>
              </w:rPr>
            </w:pPr>
            <w:r w:rsidRPr="00DF5874">
              <w:rPr>
                <w:rFonts w:cs="Arial"/>
                <w:bCs w:val="0"/>
                <w:sz w:val="20"/>
                <w:szCs w:val="20"/>
              </w:rPr>
              <w:t>Full 2,7</w:t>
            </w:r>
            <w:r w:rsidR="00117FAC">
              <w:rPr>
                <w:rFonts w:cs="Arial"/>
                <w:bCs w:val="0"/>
                <w:sz w:val="20"/>
                <w:szCs w:val="20"/>
              </w:rPr>
              <w:t>04</w:t>
            </w:r>
            <w:r w:rsidRPr="00DF5874">
              <w:rPr>
                <w:rFonts w:cs="Arial"/>
                <w:bCs w:val="0"/>
                <w:sz w:val="20"/>
                <w:szCs w:val="20"/>
              </w:rPr>
              <w:t xml:space="preserve"> Capacity</w:t>
            </w:r>
          </w:p>
        </w:tc>
        <w:tc>
          <w:tcPr>
            <w:tcW w:w="1872" w:type="dxa"/>
            <w:vAlign w:val="center"/>
          </w:tcPr>
          <w:p w:rsidR="00EA411E" w:rsidRPr="003E37A6" w:rsidRDefault="00EA411E" w:rsidP="00EA411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$1,500</w:t>
            </w:r>
          </w:p>
        </w:tc>
        <w:tc>
          <w:tcPr>
            <w:tcW w:w="1872" w:type="dxa"/>
            <w:vAlign w:val="center"/>
          </w:tcPr>
          <w:p w:rsidR="00EA411E" w:rsidRPr="003E37A6" w:rsidRDefault="00EA411E" w:rsidP="00EA411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w:t>
            </w:r>
            <w:r w:rsidR="00B05198">
              <w:rPr>
                <w:rFonts w:cs="Arial"/>
                <w:sz w:val="20"/>
              </w:rPr>
              <w:t>575</w:t>
            </w:r>
          </w:p>
        </w:tc>
        <w:tc>
          <w:tcPr>
            <w:tcW w:w="1872" w:type="dxa"/>
            <w:vAlign w:val="center"/>
          </w:tcPr>
          <w:p w:rsidR="00EA411E" w:rsidRPr="003E37A6" w:rsidRDefault="00EA411E" w:rsidP="00EA411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w:t>
            </w:r>
            <w:r w:rsidR="00B05198">
              <w:rPr>
                <w:rFonts w:cs="Arial"/>
                <w:sz w:val="20"/>
              </w:rPr>
              <w:t>650</w:t>
            </w:r>
          </w:p>
        </w:tc>
        <w:tc>
          <w:tcPr>
            <w:tcW w:w="1872" w:type="dxa"/>
            <w:vAlign w:val="center"/>
          </w:tcPr>
          <w:p w:rsidR="00EA411E" w:rsidRPr="003E37A6" w:rsidRDefault="00EA411E" w:rsidP="00EA411E">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0E3F34" w:rsidTr="005E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vAlign w:val="center"/>
          </w:tcPr>
          <w:p w:rsidR="000E3F34" w:rsidRPr="000E3F34" w:rsidRDefault="000E3F34" w:rsidP="00B05198">
            <w:pPr>
              <w:pStyle w:val="ListParagraph"/>
              <w:numPr>
                <w:ilvl w:val="0"/>
                <w:numId w:val="20"/>
              </w:numPr>
              <w:spacing w:before="120" w:after="120" w:line="276" w:lineRule="auto"/>
              <w:rPr>
                <w:rFonts w:cs="Arial"/>
                <w:b w:val="0"/>
                <w:sz w:val="20"/>
                <w:szCs w:val="20"/>
              </w:rPr>
            </w:pPr>
            <w:r w:rsidRPr="000E3F34">
              <w:rPr>
                <w:rFonts w:cs="Arial"/>
                <w:b w:val="0"/>
                <w:sz w:val="20"/>
                <w:szCs w:val="20"/>
              </w:rPr>
              <w:t xml:space="preserve">Listed rates are a Fixed Charge per day. </w:t>
            </w:r>
          </w:p>
          <w:p w:rsidR="000E3F34" w:rsidRPr="000E3F34" w:rsidRDefault="000E3F34" w:rsidP="00B05198">
            <w:pPr>
              <w:pStyle w:val="ListParagraph"/>
              <w:numPr>
                <w:ilvl w:val="0"/>
                <w:numId w:val="20"/>
              </w:numPr>
              <w:spacing w:before="120" w:after="120" w:line="276" w:lineRule="auto"/>
              <w:rPr>
                <w:rFonts w:cs="Arial"/>
                <w:b w:val="0"/>
                <w:sz w:val="20"/>
                <w:szCs w:val="20"/>
              </w:rPr>
            </w:pPr>
            <w:r w:rsidRPr="000E3F34">
              <w:rPr>
                <w:rFonts w:cs="Arial"/>
                <w:b w:val="0"/>
                <w:sz w:val="20"/>
                <w:szCs w:val="20"/>
              </w:rPr>
              <w:t>Rehearsal / tech days charged at 50%.</w:t>
            </w:r>
          </w:p>
          <w:p w:rsidR="000E3F34" w:rsidRPr="000E3F34" w:rsidRDefault="009369C8" w:rsidP="00B05198">
            <w:pPr>
              <w:pStyle w:val="ListParagraph"/>
              <w:numPr>
                <w:ilvl w:val="0"/>
                <w:numId w:val="20"/>
              </w:numPr>
              <w:spacing w:before="0" w:after="120" w:line="276" w:lineRule="auto"/>
              <w:rPr>
                <w:rFonts w:cs="Arial"/>
                <w:sz w:val="20"/>
              </w:rPr>
            </w:pPr>
            <w:r>
              <w:rPr>
                <w:rFonts w:cs="Arial"/>
                <w:b w:val="0"/>
                <w:sz w:val="20"/>
                <w:szCs w:val="20"/>
              </w:rPr>
              <w:t>1</w:t>
            </w:r>
            <w:r w:rsidRPr="009369C8">
              <w:rPr>
                <w:rFonts w:cs="Arial"/>
                <w:b w:val="0"/>
                <w:sz w:val="20"/>
                <w:szCs w:val="20"/>
                <w:vertAlign w:val="superscript"/>
              </w:rPr>
              <w:t>st</w:t>
            </w:r>
            <w:r>
              <w:rPr>
                <w:rFonts w:cs="Arial"/>
                <w:b w:val="0"/>
                <w:sz w:val="20"/>
                <w:szCs w:val="20"/>
              </w:rPr>
              <w:t xml:space="preserve"> Performance day at full-charge, additional performance days</w:t>
            </w:r>
            <w:r w:rsidR="000E3F34" w:rsidRPr="000E3F34">
              <w:rPr>
                <w:rFonts w:cs="Arial"/>
                <w:b w:val="0"/>
                <w:sz w:val="20"/>
                <w:szCs w:val="20"/>
              </w:rPr>
              <w:t xml:space="preserve"> in the same run charged at 50%.</w:t>
            </w:r>
          </w:p>
        </w:tc>
      </w:tr>
    </w:tbl>
    <w:p w:rsidR="00BD02D1" w:rsidRDefault="00BD02D1" w:rsidP="00010D64">
      <w:pPr>
        <w:spacing w:before="120" w:after="120" w:line="276" w:lineRule="auto"/>
        <w:rPr>
          <w:rFonts w:cs="Arial"/>
          <w:sz w:val="20"/>
          <w:szCs w:val="20"/>
        </w:rPr>
      </w:pPr>
    </w:p>
    <w:tbl>
      <w:tblPr>
        <w:tblStyle w:val="GridTable4-Accent1"/>
        <w:tblW w:w="0" w:type="auto"/>
        <w:tblLook w:val="04A0" w:firstRow="1" w:lastRow="0" w:firstColumn="1" w:lastColumn="0" w:noHBand="0" w:noVBand="1"/>
      </w:tblPr>
      <w:tblGrid>
        <w:gridCol w:w="1870"/>
        <w:gridCol w:w="1870"/>
        <w:gridCol w:w="1870"/>
        <w:gridCol w:w="1870"/>
        <w:gridCol w:w="1870"/>
      </w:tblGrid>
      <w:tr w:rsidR="000E3F34" w:rsidTr="00B05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E3F34" w:rsidRPr="000E3F34" w:rsidRDefault="00BD02D1" w:rsidP="000E3F34">
            <w:pPr>
              <w:spacing w:before="120" w:after="120" w:line="276" w:lineRule="auto"/>
              <w:jc w:val="center"/>
              <w:rPr>
                <w:rFonts w:cs="Arial"/>
                <w:bCs w:val="0"/>
              </w:rPr>
            </w:pPr>
            <w:r>
              <w:rPr>
                <w:rFonts w:cs="Arial"/>
                <w:sz w:val="20"/>
                <w:szCs w:val="20"/>
              </w:rPr>
              <w:br w:type="page"/>
            </w:r>
            <w:r w:rsidR="000E3F34" w:rsidRPr="000E3F34">
              <w:rPr>
                <w:rFonts w:cs="Arial"/>
                <w:b w:val="0"/>
              </w:rPr>
              <w:t>Spot</w:t>
            </w:r>
            <w:r w:rsidR="00857B6D">
              <w:rPr>
                <w:rFonts w:cs="Arial"/>
                <w:b w:val="0"/>
              </w:rPr>
              <w:t>lights</w:t>
            </w:r>
          </w:p>
        </w:tc>
        <w:tc>
          <w:tcPr>
            <w:tcW w:w="1870" w:type="dxa"/>
            <w:vAlign w:val="center"/>
          </w:tcPr>
          <w:p w:rsidR="000E3F34" w:rsidRPr="000E3F34" w:rsidRDefault="000E3F3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0" w:type="dxa"/>
            <w:vAlign w:val="center"/>
          </w:tcPr>
          <w:p w:rsidR="000E3F34" w:rsidRPr="000E3F34" w:rsidRDefault="000E3F3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0" w:type="dxa"/>
            <w:vAlign w:val="center"/>
          </w:tcPr>
          <w:p w:rsidR="000E3F34" w:rsidRPr="000E3F34" w:rsidRDefault="000E3F34" w:rsidP="00B0519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0" w:type="dxa"/>
            <w:vAlign w:val="center"/>
          </w:tcPr>
          <w:p w:rsidR="000E3F34" w:rsidRPr="000E3F34" w:rsidRDefault="000E3F34" w:rsidP="00B05198">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0E3F34" w:rsidRPr="003E37A6" w:rsidTr="00B0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E3F34" w:rsidRDefault="000E3F34" w:rsidP="00EA411E">
            <w:pPr>
              <w:spacing w:before="0" w:line="276" w:lineRule="auto"/>
              <w:jc w:val="center"/>
              <w:rPr>
                <w:rFonts w:cs="Arial"/>
                <w:b w:val="0"/>
                <w:sz w:val="28"/>
              </w:rPr>
            </w:pPr>
            <w:r w:rsidRPr="00857B6D">
              <w:rPr>
                <w:rFonts w:cs="Arial"/>
                <w:b w:val="0"/>
                <w:sz w:val="20"/>
              </w:rPr>
              <w:t>(3) Available</w:t>
            </w:r>
          </w:p>
        </w:tc>
        <w:tc>
          <w:tcPr>
            <w:tcW w:w="1870" w:type="dxa"/>
            <w:vAlign w:val="center"/>
          </w:tcPr>
          <w:p w:rsidR="000E3F34" w:rsidRPr="003E37A6" w:rsidRDefault="000E3F34" w:rsidP="00EA411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$325 each</w:t>
            </w:r>
          </w:p>
        </w:tc>
        <w:tc>
          <w:tcPr>
            <w:tcW w:w="1870" w:type="dxa"/>
            <w:vAlign w:val="center"/>
          </w:tcPr>
          <w:p w:rsidR="000E3F34" w:rsidRPr="003E37A6" w:rsidRDefault="000E3F34" w:rsidP="00EA411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$350 each</w:t>
            </w:r>
          </w:p>
        </w:tc>
        <w:tc>
          <w:tcPr>
            <w:tcW w:w="1870" w:type="dxa"/>
            <w:vAlign w:val="center"/>
          </w:tcPr>
          <w:p w:rsidR="000E3F34" w:rsidRPr="003E37A6" w:rsidRDefault="000E3F34" w:rsidP="00EA411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$375 each</w:t>
            </w:r>
          </w:p>
        </w:tc>
        <w:tc>
          <w:tcPr>
            <w:tcW w:w="1870" w:type="dxa"/>
            <w:vAlign w:val="center"/>
          </w:tcPr>
          <w:p w:rsidR="000E3F34" w:rsidRPr="00EA411E" w:rsidRDefault="00EA411E" w:rsidP="00EA411E">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rPr>
            </w:pPr>
            <w:r w:rsidRPr="00EA411E">
              <w:rPr>
                <w:rFonts w:cs="Arial"/>
                <w:sz w:val="16"/>
              </w:rPr>
              <w:t>Additional spotlight: $600</w:t>
            </w:r>
          </w:p>
        </w:tc>
      </w:tr>
    </w:tbl>
    <w:p w:rsidR="00BD02D1" w:rsidRDefault="00BD02D1" w:rsidP="00006606">
      <w:pPr>
        <w:spacing w:before="120" w:after="120" w:line="276" w:lineRule="auto"/>
        <w:rPr>
          <w:rFonts w:cs="Arial"/>
          <w:b/>
          <w:sz w:val="28"/>
        </w:rPr>
      </w:pPr>
      <w:bookmarkStart w:id="2" w:name="_Hlk8633310"/>
    </w:p>
    <w:p w:rsidR="00006606" w:rsidRDefault="00006606" w:rsidP="00006606">
      <w:pPr>
        <w:spacing w:before="120" w:after="120" w:line="276" w:lineRule="auto"/>
        <w:rPr>
          <w:rFonts w:cs="Arial"/>
          <w:sz w:val="22"/>
          <w:szCs w:val="20"/>
        </w:rPr>
      </w:pPr>
      <w:r w:rsidRPr="005E7A8D">
        <w:rPr>
          <w:rFonts w:cs="Arial"/>
          <w:b/>
          <w:sz w:val="28"/>
        </w:rPr>
        <w:lastRenderedPageBreak/>
        <w:t xml:space="preserve">Production Staff </w:t>
      </w:r>
      <w:r w:rsidRPr="005E7A8D">
        <w:rPr>
          <w:rFonts w:cs="Arial"/>
          <w:sz w:val="28"/>
        </w:rPr>
        <w:t>(Fixed and Variable Charges</w:t>
      </w:r>
      <w:r w:rsidR="00D12CEF">
        <w:rPr>
          <w:rFonts w:cs="Arial"/>
          <w:sz w:val="28"/>
        </w:rPr>
        <w:t>)</w:t>
      </w:r>
      <w:r w:rsidRPr="005E7A8D">
        <w:rPr>
          <w:rFonts w:cs="Arial"/>
          <w:sz w:val="28"/>
        </w:rPr>
        <w:t xml:space="preserve"> </w:t>
      </w:r>
      <w:r w:rsidRPr="005E7A8D">
        <w:rPr>
          <w:rFonts w:cs="Arial"/>
          <w:sz w:val="22"/>
          <w:szCs w:val="20"/>
        </w:rPr>
        <w:t>includes stagehands</w:t>
      </w:r>
      <w:r w:rsidR="001E70B3">
        <w:rPr>
          <w:rFonts w:cs="Arial"/>
          <w:sz w:val="22"/>
          <w:szCs w:val="20"/>
        </w:rPr>
        <w:t xml:space="preserve"> and </w:t>
      </w:r>
      <w:r w:rsidRPr="005E7A8D">
        <w:rPr>
          <w:rFonts w:cs="Arial"/>
          <w:sz w:val="22"/>
          <w:szCs w:val="20"/>
        </w:rPr>
        <w:t>supervisors</w:t>
      </w:r>
    </w:p>
    <w:tbl>
      <w:tblPr>
        <w:tblStyle w:val="GridTable4-Accent1"/>
        <w:tblW w:w="9360" w:type="dxa"/>
        <w:tblLook w:val="04A0" w:firstRow="1" w:lastRow="0" w:firstColumn="1" w:lastColumn="0" w:noHBand="0" w:noVBand="1"/>
      </w:tblPr>
      <w:tblGrid>
        <w:gridCol w:w="3509"/>
        <w:gridCol w:w="1452"/>
        <w:gridCol w:w="1452"/>
        <w:gridCol w:w="1452"/>
        <w:gridCol w:w="1495"/>
      </w:tblGrid>
      <w:tr w:rsidR="00E318B0" w:rsidTr="007E4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DE75D6" w:rsidRDefault="00DE75D6">
            <w:pPr>
              <w:spacing w:before="120" w:after="120" w:line="276" w:lineRule="auto"/>
              <w:jc w:val="center"/>
              <w:rPr>
                <w:color w:val="FFFFFF"/>
              </w:rPr>
            </w:pPr>
          </w:p>
        </w:tc>
        <w:tc>
          <w:tcPr>
            <w:tcW w:w="0" w:type="auto"/>
            <w:vAlign w:val="center"/>
            <w:hideMark/>
          </w:tcPr>
          <w:p w:rsidR="00DE75D6" w:rsidRDefault="00DE75D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FFFFFF"/>
              </w:rPr>
            </w:pPr>
            <w:r>
              <w:rPr>
                <w:color w:val="FFFFFF"/>
              </w:rPr>
              <w:t>2019 / 2020 Season</w:t>
            </w:r>
          </w:p>
        </w:tc>
        <w:tc>
          <w:tcPr>
            <w:tcW w:w="0" w:type="auto"/>
            <w:vAlign w:val="center"/>
            <w:hideMark/>
          </w:tcPr>
          <w:p w:rsidR="00DE75D6" w:rsidRDefault="00DE75D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FFFFFF"/>
              </w:rPr>
            </w:pPr>
            <w:r>
              <w:rPr>
                <w:color w:val="FFFFFF"/>
              </w:rPr>
              <w:t>2020 / 2021 Season</w:t>
            </w:r>
          </w:p>
        </w:tc>
        <w:tc>
          <w:tcPr>
            <w:tcW w:w="0" w:type="auto"/>
            <w:vAlign w:val="center"/>
            <w:hideMark/>
          </w:tcPr>
          <w:p w:rsidR="00DE75D6" w:rsidRDefault="00DE75D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FFFFFF"/>
              </w:rPr>
            </w:pPr>
            <w:r>
              <w:rPr>
                <w:color w:val="FFFFFF"/>
              </w:rPr>
              <w:t>2021 / 2022 Season</w:t>
            </w:r>
          </w:p>
        </w:tc>
        <w:tc>
          <w:tcPr>
            <w:tcW w:w="0" w:type="auto"/>
            <w:vAlign w:val="center"/>
            <w:hideMark/>
          </w:tcPr>
          <w:p w:rsidR="00DE75D6" w:rsidRDefault="00DE75D6">
            <w:pPr>
              <w:spacing w:before="120" w:after="120" w:line="276" w:lineRule="auto"/>
              <w:cnfStyle w:val="100000000000" w:firstRow="1" w:lastRow="0" w:firstColumn="0" w:lastColumn="0" w:oddVBand="0" w:evenVBand="0" w:oddHBand="0" w:evenHBand="0" w:firstRowFirstColumn="0" w:firstRowLastColumn="0" w:lastRowFirstColumn="0" w:lastRowLastColumn="0"/>
              <w:rPr>
                <w:color w:val="FFFFFF"/>
              </w:rPr>
            </w:pPr>
            <w:r>
              <w:rPr>
                <w:color w:val="FFFFFF"/>
              </w:rPr>
              <w:t>Added Notes</w:t>
            </w:r>
          </w:p>
        </w:tc>
      </w:tr>
      <w:tr w:rsidR="00E318B0" w:rsidTr="007E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E75D6" w:rsidRDefault="00DE75D6" w:rsidP="00E318B0">
            <w:pPr>
              <w:autoSpaceDE w:val="0"/>
              <w:autoSpaceDN w:val="0"/>
              <w:spacing w:before="120" w:line="276" w:lineRule="auto"/>
              <w:jc w:val="center"/>
              <w:rPr>
                <w:b w:val="0"/>
                <w:bCs w:val="0"/>
                <w:sz w:val="28"/>
                <w:szCs w:val="28"/>
              </w:rPr>
            </w:pPr>
            <w:r w:rsidRPr="00E318B0">
              <w:rPr>
                <w:bCs w:val="0"/>
                <w:sz w:val="20"/>
                <w:szCs w:val="20"/>
              </w:rPr>
              <w:t>Production</w:t>
            </w:r>
            <w:r w:rsidR="00E318B0">
              <w:rPr>
                <w:bCs w:val="0"/>
                <w:sz w:val="20"/>
                <w:szCs w:val="20"/>
              </w:rPr>
              <w:t xml:space="preserve"> </w:t>
            </w:r>
            <w:r w:rsidRPr="00E318B0">
              <w:rPr>
                <w:bCs w:val="0"/>
                <w:sz w:val="20"/>
                <w:szCs w:val="20"/>
              </w:rPr>
              <w:t>Supervisor</w:t>
            </w:r>
          </w:p>
        </w:tc>
        <w:tc>
          <w:tcPr>
            <w:tcW w:w="0" w:type="auto"/>
            <w:vAlign w:val="center"/>
            <w:hideMark/>
          </w:tcPr>
          <w:p w:rsidR="00DE75D6" w:rsidRPr="00B85441" w:rsidRDefault="00DE75D6" w:rsidP="00DE75D6">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B85441">
              <w:rPr>
                <w:bCs/>
                <w:color w:val="000000"/>
                <w:sz w:val="20"/>
                <w:szCs w:val="20"/>
              </w:rPr>
              <w:t>$850</w:t>
            </w:r>
          </w:p>
        </w:tc>
        <w:tc>
          <w:tcPr>
            <w:tcW w:w="0" w:type="auto"/>
            <w:vAlign w:val="center"/>
            <w:hideMark/>
          </w:tcPr>
          <w:p w:rsidR="00DE75D6" w:rsidRPr="00B85441" w:rsidRDefault="00DE75D6" w:rsidP="00DE75D6">
            <w:pPr>
              <w:spacing w:line="276"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B85441">
              <w:rPr>
                <w:bCs/>
                <w:sz w:val="20"/>
                <w:szCs w:val="20"/>
              </w:rPr>
              <w:t>$900</w:t>
            </w:r>
          </w:p>
        </w:tc>
        <w:tc>
          <w:tcPr>
            <w:tcW w:w="0" w:type="auto"/>
            <w:vAlign w:val="center"/>
            <w:hideMark/>
          </w:tcPr>
          <w:p w:rsidR="00DE75D6" w:rsidRPr="00B85441" w:rsidRDefault="00DE75D6" w:rsidP="00DE75D6">
            <w:pPr>
              <w:spacing w:line="276"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B85441">
              <w:rPr>
                <w:bCs/>
                <w:sz w:val="20"/>
                <w:szCs w:val="20"/>
              </w:rPr>
              <w:t>$950</w:t>
            </w:r>
          </w:p>
        </w:tc>
        <w:tc>
          <w:tcPr>
            <w:tcW w:w="0" w:type="auto"/>
            <w:vAlign w:val="center"/>
          </w:tcPr>
          <w:p w:rsidR="00DE75D6" w:rsidRPr="005B10F7" w:rsidRDefault="00DE75D6" w:rsidP="00DE75D6">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B10F7">
              <w:rPr>
                <w:rFonts w:cs="Arial"/>
                <w:sz w:val="20"/>
                <w:szCs w:val="20"/>
              </w:rPr>
              <w:t>Fixed Charge Per Day</w:t>
            </w:r>
          </w:p>
        </w:tc>
      </w:tr>
      <w:tr w:rsidR="00DE75D6" w:rsidTr="007E45A2">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E75D6" w:rsidRPr="00E318B0" w:rsidRDefault="00DE75D6" w:rsidP="0055681A">
            <w:pPr>
              <w:autoSpaceDE w:val="0"/>
              <w:autoSpaceDN w:val="0"/>
              <w:spacing w:before="0" w:line="276" w:lineRule="auto"/>
              <w:jc w:val="center"/>
              <w:rPr>
                <w:rFonts w:cstheme="minorHAnsi"/>
                <w:bCs w:val="0"/>
                <w:sz w:val="20"/>
                <w:szCs w:val="20"/>
              </w:rPr>
            </w:pPr>
            <w:r w:rsidRPr="00E318B0">
              <w:rPr>
                <w:rFonts w:cstheme="minorHAnsi"/>
                <w:bCs w:val="0"/>
                <w:sz w:val="20"/>
                <w:szCs w:val="20"/>
              </w:rPr>
              <w:t>Production Department Heads</w:t>
            </w:r>
          </w:p>
          <w:p w:rsidR="00DE75D6" w:rsidRPr="00DE75D6" w:rsidRDefault="00DE75D6" w:rsidP="0055681A">
            <w:pPr>
              <w:spacing w:before="0" w:line="276" w:lineRule="auto"/>
              <w:jc w:val="center"/>
              <w:rPr>
                <w:rFonts w:cstheme="minorHAnsi"/>
                <w:b w:val="0"/>
                <w:bCs w:val="0"/>
                <w:sz w:val="20"/>
                <w:szCs w:val="20"/>
                <w:u w:val="single"/>
              </w:rPr>
            </w:pPr>
            <w:r w:rsidRPr="00DE75D6">
              <w:rPr>
                <w:rFonts w:cstheme="minorHAnsi"/>
                <w:b w:val="0"/>
                <w:bCs w:val="0"/>
                <w:sz w:val="16"/>
                <w:szCs w:val="16"/>
              </w:rPr>
              <w:t>(Electrician / Sound / Carpenter / Props / Wardrobe)</w:t>
            </w:r>
          </w:p>
        </w:tc>
        <w:tc>
          <w:tcPr>
            <w:tcW w:w="0" w:type="auto"/>
            <w:vAlign w:val="center"/>
          </w:tcPr>
          <w:p w:rsidR="00A17F1B"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B85441">
              <w:rPr>
                <w:rFonts w:cstheme="minorHAnsi"/>
                <w:bCs/>
                <w:sz w:val="20"/>
                <w:szCs w:val="20"/>
              </w:rPr>
              <w:t xml:space="preserve">$21.50 </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u w:val="single"/>
              </w:rPr>
            </w:pPr>
            <w:r w:rsidRPr="007E45A2">
              <w:rPr>
                <w:rFonts w:cstheme="minorHAnsi"/>
                <w:bCs/>
                <w:sz w:val="18"/>
                <w:szCs w:val="18"/>
                <w:u w:val="single"/>
              </w:rPr>
              <w:t>+35% add-on</w:t>
            </w:r>
          </w:p>
          <w:p w:rsidR="00DE75D6" w:rsidRPr="00B85441" w:rsidRDefault="00DE75D6" w:rsidP="0055681A">
            <w:pPr>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0" w:type="auto"/>
            <w:vAlign w:val="center"/>
          </w:tcPr>
          <w:p w:rsidR="00A17F1B"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B85441">
              <w:rPr>
                <w:rFonts w:cstheme="minorHAnsi"/>
                <w:bCs/>
                <w:sz w:val="20"/>
                <w:szCs w:val="20"/>
              </w:rPr>
              <w:t xml:space="preserve">$22.00 </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u w:val="single"/>
              </w:rPr>
            </w:pPr>
            <w:r w:rsidRPr="007E45A2">
              <w:rPr>
                <w:rFonts w:cstheme="minorHAnsi"/>
                <w:bCs/>
                <w:sz w:val="18"/>
                <w:szCs w:val="18"/>
                <w:u w:val="single"/>
              </w:rPr>
              <w:t>+35% add-on</w:t>
            </w:r>
          </w:p>
          <w:p w:rsidR="00DE75D6" w:rsidRPr="00B85441" w:rsidRDefault="00DE75D6" w:rsidP="0055681A">
            <w:pPr>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0" w:type="auto"/>
            <w:vAlign w:val="center"/>
          </w:tcPr>
          <w:p w:rsidR="00A17F1B"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B85441">
              <w:rPr>
                <w:rFonts w:cstheme="minorHAnsi"/>
                <w:bCs/>
                <w:sz w:val="20"/>
                <w:szCs w:val="20"/>
              </w:rPr>
              <w:t xml:space="preserve">$22.50 </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u w:val="single"/>
              </w:rPr>
            </w:pPr>
            <w:r w:rsidRPr="007E45A2">
              <w:rPr>
                <w:rFonts w:cstheme="minorHAnsi"/>
                <w:bCs/>
                <w:sz w:val="18"/>
                <w:szCs w:val="18"/>
                <w:u w:val="single"/>
              </w:rPr>
              <w:t>+35% add-on</w:t>
            </w:r>
          </w:p>
          <w:p w:rsidR="00DE75D6" w:rsidRPr="00B85441" w:rsidRDefault="00DE75D6" w:rsidP="0055681A">
            <w:pPr>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0" w:type="auto"/>
            <w:vAlign w:val="center"/>
          </w:tcPr>
          <w:p w:rsidR="00DE75D6" w:rsidRPr="007E45A2" w:rsidRDefault="00DE75D6" w:rsidP="0055681A">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sz w:val="16"/>
                <w:szCs w:val="16"/>
              </w:rPr>
            </w:pPr>
            <w:r w:rsidRPr="007E45A2">
              <w:rPr>
                <w:rFonts w:cs="Arial"/>
                <w:sz w:val="16"/>
                <w:szCs w:val="16"/>
              </w:rPr>
              <w:t>Load-in: (4) Hours</w:t>
            </w:r>
          </w:p>
          <w:p w:rsidR="00DE75D6" w:rsidRPr="007E45A2" w:rsidRDefault="00DE75D6" w:rsidP="0055681A">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sz w:val="16"/>
                <w:szCs w:val="16"/>
              </w:rPr>
            </w:pPr>
            <w:r w:rsidRPr="007E45A2">
              <w:rPr>
                <w:rFonts w:cs="Arial"/>
                <w:sz w:val="16"/>
                <w:szCs w:val="16"/>
              </w:rPr>
              <w:t>Show Call / Rehearsal: (3) Hours</w:t>
            </w:r>
          </w:p>
          <w:p w:rsidR="00DE75D6" w:rsidRPr="007E45A2" w:rsidRDefault="00DE75D6" w:rsidP="0055681A">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sz w:val="16"/>
                <w:szCs w:val="16"/>
              </w:rPr>
            </w:pPr>
            <w:r w:rsidRPr="007E45A2">
              <w:rPr>
                <w:rFonts w:cs="Arial"/>
                <w:sz w:val="16"/>
                <w:szCs w:val="16"/>
              </w:rPr>
              <w:t>Load-out: (4) Hours</w:t>
            </w:r>
          </w:p>
        </w:tc>
      </w:tr>
      <w:tr w:rsidR="00E318B0" w:rsidTr="007E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E75D6" w:rsidRPr="00E318B0" w:rsidRDefault="00DE75D6" w:rsidP="0055681A">
            <w:pPr>
              <w:autoSpaceDE w:val="0"/>
              <w:autoSpaceDN w:val="0"/>
              <w:spacing w:before="0" w:line="276" w:lineRule="auto"/>
              <w:jc w:val="center"/>
              <w:rPr>
                <w:rFonts w:cstheme="minorHAnsi"/>
                <w:sz w:val="20"/>
                <w:szCs w:val="20"/>
              </w:rPr>
            </w:pPr>
            <w:r w:rsidRPr="00E318B0">
              <w:rPr>
                <w:rFonts w:cstheme="minorHAnsi"/>
                <w:bCs w:val="0"/>
                <w:sz w:val="20"/>
                <w:szCs w:val="20"/>
              </w:rPr>
              <w:t>Riggers</w:t>
            </w:r>
          </w:p>
        </w:tc>
        <w:tc>
          <w:tcPr>
            <w:tcW w:w="0" w:type="auto"/>
            <w:vAlign w:val="center"/>
          </w:tcPr>
          <w:p w:rsidR="00A17F1B"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85441">
              <w:rPr>
                <w:rFonts w:cstheme="minorHAnsi"/>
                <w:bCs/>
                <w:sz w:val="20"/>
                <w:szCs w:val="20"/>
              </w:rPr>
              <w:t xml:space="preserve">$20.50 </w:t>
            </w:r>
          </w:p>
          <w:p w:rsidR="00DE75D6" w:rsidRPr="007E45A2"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 on</w:t>
            </w:r>
          </w:p>
        </w:tc>
        <w:tc>
          <w:tcPr>
            <w:tcW w:w="0" w:type="auto"/>
            <w:vAlign w:val="center"/>
          </w:tcPr>
          <w:p w:rsidR="00A17F1B"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85441">
              <w:rPr>
                <w:rFonts w:cstheme="minorHAnsi"/>
                <w:bCs/>
                <w:sz w:val="20"/>
                <w:szCs w:val="20"/>
              </w:rPr>
              <w:t xml:space="preserve">$21.00 </w:t>
            </w:r>
          </w:p>
          <w:p w:rsidR="00DE75D6" w:rsidRPr="007E45A2"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 on</w:t>
            </w:r>
          </w:p>
        </w:tc>
        <w:tc>
          <w:tcPr>
            <w:tcW w:w="0" w:type="auto"/>
            <w:vAlign w:val="center"/>
          </w:tcPr>
          <w:p w:rsidR="00A17F1B"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85441">
              <w:rPr>
                <w:rFonts w:cstheme="minorHAnsi"/>
                <w:bCs/>
                <w:sz w:val="20"/>
                <w:szCs w:val="20"/>
              </w:rPr>
              <w:t xml:space="preserve">$21.50 </w:t>
            </w:r>
          </w:p>
          <w:p w:rsidR="00DE75D6" w:rsidRPr="007E45A2"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 on</w:t>
            </w:r>
          </w:p>
        </w:tc>
        <w:tc>
          <w:tcPr>
            <w:tcW w:w="0" w:type="auto"/>
            <w:vAlign w:val="center"/>
          </w:tcPr>
          <w:p w:rsidR="00DE75D6" w:rsidRPr="007E45A2" w:rsidRDefault="00DE75D6" w:rsidP="0055681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Arial"/>
                <w:sz w:val="16"/>
                <w:szCs w:val="16"/>
              </w:rPr>
            </w:pPr>
            <w:r w:rsidRPr="007E45A2">
              <w:rPr>
                <w:rFonts w:cs="Arial"/>
                <w:sz w:val="16"/>
                <w:szCs w:val="16"/>
              </w:rPr>
              <w:t>Load-in: (4) Hours</w:t>
            </w:r>
          </w:p>
          <w:p w:rsidR="00DE75D6" w:rsidRPr="007E45A2" w:rsidRDefault="00DE75D6" w:rsidP="0055681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Arial"/>
                <w:sz w:val="16"/>
                <w:szCs w:val="16"/>
              </w:rPr>
            </w:pPr>
            <w:r w:rsidRPr="007E45A2">
              <w:rPr>
                <w:rFonts w:cs="Arial"/>
                <w:sz w:val="16"/>
                <w:szCs w:val="16"/>
              </w:rPr>
              <w:t>Show Call / Rehearsal: (3) Hours</w:t>
            </w:r>
          </w:p>
          <w:p w:rsidR="00DE75D6" w:rsidRPr="007E45A2" w:rsidRDefault="00DE75D6" w:rsidP="0055681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Arial"/>
                <w:sz w:val="16"/>
                <w:szCs w:val="16"/>
              </w:rPr>
            </w:pPr>
            <w:r w:rsidRPr="007E45A2">
              <w:rPr>
                <w:rFonts w:cs="Arial"/>
                <w:sz w:val="16"/>
                <w:szCs w:val="16"/>
              </w:rPr>
              <w:t>Load-out: (4) Hours</w:t>
            </w:r>
          </w:p>
        </w:tc>
      </w:tr>
      <w:tr w:rsidR="00DE75D6" w:rsidTr="007E45A2">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E75D6" w:rsidRPr="00E318B0" w:rsidRDefault="00DE75D6" w:rsidP="0055681A">
            <w:pPr>
              <w:autoSpaceDE w:val="0"/>
              <w:autoSpaceDN w:val="0"/>
              <w:spacing w:before="0" w:line="276" w:lineRule="auto"/>
              <w:jc w:val="center"/>
              <w:rPr>
                <w:rFonts w:cstheme="minorHAnsi"/>
                <w:sz w:val="20"/>
                <w:szCs w:val="20"/>
              </w:rPr>
            </w:pPr>
            <w:r w:rsidRPr="00E318B0">
              <w:rPr>
                <w:rFonts w:cstheme="minorHAnsi"/>
                <w:bCs w:val="0"/>
                <w:sz w:val="20"/>
                <w:szCs w:val="20"/>
              </w:rPr>
              <w:t xml:space="preserve">Working Steward </w:t>
            </w:r>
          </w:p>
          <w:p w:rsidR="00DE75D6" w:rsidRPr="00DE75D6" w:rsidRDefault="00DE75D6" w:rsidP="0055681A">
            <w:pPr>
              <w:autoSpaceDE w:val="0"/>
              <w:autoSpaceDN w:val="0"/>
              <w:spacing w:before="0" w:line="276" w:lineRule="auto"/>
              <w:jc w:val="center"/>
              <w:rPr>
                <w:rFonts w:cstheme="minorHAnsi"/>
                <w:b w:val="0"/>
                <w:bCs w:val="0"/>
                <w:sz w:val="16"/>
                <w:szCs w:val="16"/>
              </w:rPr>
            </w:pPr>
            <w:r w:rsidRPr="00DE75D6">
              <w:rPr>
                <w:rFonts w:cstheme="minorHAnsi"/>
                <w:sz w:val="16"/>
                <w:szCs w:val="16"/>
              </w:rPr>
              <w:t>Note:</w:t>
            </w:r>
            <w:r w:rsidRPr="00DE75D6">
              <w:rPr>
                <w:rFonts w:cstheme="minorHAnsi"/>
                <w:b w:val="0"/>
                <w:bCs w:val="0"/>
                <w:sz w:val="16"/>
                <w:szCs w:val="16"/>
              </w:rPr>
              <w:t xml:space="preserve"> </w:t>
            </w:r>
          </w:p>
          <w:p w:rsidR="00DE75D6" w:rsidRPr="00DE75D6" w:rsidRDefault="00DE75D6" w:rsidP="0055681A">
            <w:pPr>
              <w:autoSpaceDE w:val="0"/>
              <w:autoSpaceDN w:val="0"/>
              <w:spacing w:before="0" w:line="276" w:lineRule="auto"/>
              <w:jc w:val="center"/>
              <w:rPr>
                <w:rFonts w:cstheme="minorHAnsi"/>
                <w:b w:val="0"/>
                <w:bCs w:val="0"/>
                <w:sz w:val="20"/>
                <w:szCs w:val="20"/>
              </w:rPr>
            </w:pPr>
            <w:r w:rsidRPr="00DE75D6">
              <w:rPr>
                <w:rFonts w:cstheme="minorHAnsi"/>
                <w:b w:val="0"/>
                <w:bCs w:val="0"/>
                <w:sz w:val="16"/>
                <w:szCs w:val="16"/>
              </w:rPr>
              <w:t>Working Steward is only required when crew size is eight or higher.</w:t>
            </w:r>
          </w:p>
        </w:tc>
        <w:tc>
          <w:tcPr>
            <w:tcW w:w="0" w:type="auto"/>
            <w:vAlign w:val="center"/>
          </w:tcPr>
          <w:p w:rsidR="00A17F1B"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B85441">
              <w:rPr>
                <w:rFonts w:cstheme="minorHAnsi"/>
                <w:bCs/>
                <w:sz w:val="20"/>
                <w:szCs w:val="20"/>
              </w:rPr>
              <w:t xml:space="preserve">$19.50 </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add-on</w:t>
            </w:r>
          </w:p>
        </w:tc>
        <w:tc>
          <w:tcPr>
            <w:tcW w:w="0" w:type="auto"/>
            <w:vAlign w:val="center"/>
          </w:tcPr>
          <w:p w:rsidR="00A17F1B"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B85441">
              <w:rPr>
                <w:rFonts w:cstheme="minorHAnsi"/>
                <w:bCs/>
                <w:sz w:val="20"/>
                <w:szCs w:val="20"/>
              </w:rPr>
              <w:t xml:space="preserve">$20.00 </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add-on</w:t>
            </w:r>
          </w:p>
        </w:tc>
        <w:tc>
          <w:tcPr>
            <w:tcW w:w="0" w:type="auto"/>
            <w:vAlign w:val="center"/>
          </w:tcPr>
          <w:p w:rsidR="00A17F1B"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B85441">
              <w:rPr>
                <w:rFonts w:cstheme="minorHAnsi"/>
                <w:bCs/>
                <w:sz w:val="20"/>
                <w:szCs w:val="20"/>
              </w:rPr>
              <w:t xml:space="preserve">$20.50 </w:t>
            </w:r>
          </w:p>
          <w:p w:rsidR="00DE75D6" w:rsidRPr="007E45A2"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add-on</w:t>
            </w:r>
          </w:p>
        </w:tc>
        <w:tc>
          <w:tcPr>
            <w:tcW w:w="0" w:type="auto"/>
            <w:vAlign w:val="center"/>
          </w:tcPr>
          <w:p w:rsidR="00DE75D6" w:rsidRPr="007E45A2" w:rsidRDefault="00DE75D6" w:rsidP="0055681A">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sz w:val="16"/>
                <w:szCs w:val="16"/>
              </w:rPr>
            </w:pPr>
            <w:r w:rsidRPr="007E45A2">
              <w:rPr>
                <w:rFonts w:cs="Arial"/>
                <w:sz w:val="16"/>
                <w:szCs w:val="16"/>
              </w:rPr>
              <w:t>Load-in: (4) Hours</w:t>
            </w:r>
          </w:p>
          <w:p w:rsidR="00DE75D6" w:rsidRPr="007E45A2" w:rsidRDefault="00DE75D6" w:rsidP="0055681A">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sz w:val="16"/>
                <w:szCs w:val="16"/>
              </w:rPr>
            </w:pPr>
            <w:r w:rsidRPr="007E45A2">
              <w:rPr>
                <w:rFonts w:cs="Arial"/>
                <w:sz w:val="16"/>
                <w:szCs w:val="16"/>
              </w:rPr>
              <w:t>Show Call / Rehearsal: (3) Hours</w:t>
            </w:r>
          </w:p>
          <w:p w:rsidR="00DE75D6" w:rsidRPr="007E45A2" w:rsidRDefault="00DE75D6" w:rsidP="0055681A">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sz w:val="16"/>
                <w:szCs w:val="16"/>
              </w:rPr>
            </w:pPr>
            <w:r w:rsidRPr="007E45A2">
              <w:rPr>
                <w:rFonts w:cs="Arial"/>
                <w:sz w:val="16"/>
                <w:szCs w:val="16"/>
              </w:rPr>
              <w:t>Load-out: (4) Hours</w:t>
            </w:r>
          </w:p>
        </w:tc>
      </w:tr>
      <w:tr w:rsidR="00E318B0" w:rsidTr="007E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E75D6" w:rsidRPr="00E318B0" w:rsidRDefault="00DE75D6" w:rsidP="0055681A">
            <w:pPr>
              <w:autoSpaceDE w:val="0"/>
              <w:autoSpaceDN w:val="0"/>
              <w:spacing w:before="0" w:line="276" w:lineRule="auto"/>
              <w:jc w:val="center"/>
              <w:rPr>
                <w:rFonts w:cstheme="minorHAnsi"/>
                <w:sz w:val="20"/>
                <w:szCs w:val="20"/>
              </w:rPr>
            </w:pPr>
            <w:r w:rsidRPr="00E318B0">
              <w:rPr>
                <w:rFonts w:cstheme="minorHAnsi"/>
                <w:bCs w:val="0"/>
                <w:sz w:val="20"/>
                <w:szCs w:val="20"/>
              </w:rPr>
              <w:t>Stagehands / Spotlight Operators / Truck Loaders and other Production Staff</w:t>
            </w:r>
          </w:p>
        </w:tc>
        <w:tc>
          <w:tcPr>
            <w:tcW w:w="0" w:type="auto"/>
            <w:vAlign w:val="center"/>
          </w:tcPr>
          <w:p w:rsidR="00A17F1B"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85441">
              <w:rPr>
                <w:rFonts w:cstheme="minorHAnsi"/>
                <w:bCs/>
                <w:sz w:val="20"/>
                <w:szCs w:val="20"/>
              </w:rPr>
              <w:t xml:space="preserve">$18.50 </w:t>
            </w:r>
          </w:p>
          <w:p w:rsidR="00DE75D6" w:rsidRPr="007E45A2"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add-on</w:t>
            </w:r>
          </w:p>
        </w:tc>
        <w:tc>
          <w:tcPr>
            <w:tcW w:w="0" w:type="auto"/>
            <w:vAlign w:val="center"/>
          </w:tcPr>
          <w:p w:rsidR="00A17F1B"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85441">
              <w:rPr>
                <w:rFonts w:cstheme="minorHAnsi"/>
                <w:bCs/>
                <w:sz w:val="20"/>
                <w:szCs w:val="20"/>
              </w:rPr>
              <w:t xml:space="preserve">$19.00 </w:t>
            </w:r>
          </w:p>
          <w:p w:rsidR="00DE75D6" w:rsidRPr="007E45A2"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add-on</w:t>
            </w:r>
          </w:p>
        </w:tc>
        <w:tc>
          <w:tcPr>
            <w:tcW w:w="0" w:type="auto"/>
            <w:vAlign w:val="center"/>
          </w:tcPr>
          <w:p w:rsidR="00A17F1B"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85441">
              <w:rPr>
                <w:rFonts w:cstheme="minorHAnsi"/>
                <w:bCs/>
                <w:sz w:val="20"/>
                <w:szCs w:val="20"/>
              </w:rPr>
              <w:t xml:space="preserve">$19.50 </w:t>
            </w:r>
          </w:p>
          <w:p w:rsidR="00DE75D6" w:rsidRPr="007E45A2"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E45A2">
              <w:rPr>
                <w:rFonts w:cstheme="minorHAnsi"/>
                <w:bCs/>
                <w:sz w:val="18"/>
                <w:szCs w:val="18"/>
              </w:rPr>
              <w:t>Per Hour</w:t>
            </w:r>
          </w:p>
          <w:p w:rsidR="00DE75D6" w:rsidRPr="00B85441" w:rsidRDefault="00DE75D6" w:rsidP="0055681A">
            <w:pPr>
              <w:autoSpaceDE w:val="0"/>
              <w:autoSpaceDN w:val="0"/>
              <w:spacing w:before="0"/>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u w:val="single"/>
              </w:rPr>
            </w:pPr>
            <w:r w:rsidRPr="007E45A2">
              <w:rPr>
                <w:rFonts w:cstheme="minorHAnsi"/>
                <w:bCs/>
                <w:sz w:val="18"/>
                <w:szCs w:val="18"/>
                <w:u w:val="single"/>
              </w:rPr>
              <w:t>+35% add-on</w:t>
            </w:r>
          </w:p>
        </w:tc>
        <w:tc>
          <w:tcPr>
            <w:tcW w:w="0" w:type="auto"/>
            <w:vAlign w:val="center"/>
          </w:tcPr>
          <w:p w:rsidR="00DE75D6" w:rsidRPr="007E45A2" w:rsidRDefault="00DE75D6" w:rsidP="0055681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Arial"/>
                <w:sz w:val="16"/>
                <w:szCs w:val="16"/>
              </w:rPr>
            </w:pPr>
            <w:r w:rsidRPr="007E45A2">
              <w:rPr>
                <w:rFonts w:cs="Arial"/>
                <w:sz w:val="16"/>
                <w:szCs w:val="16"/>
              </w:rPr>
              <w:t>Load-in: (4) Hours</w:t>
            </w:r>
          </w:p>
          <w:p w:rsidR="00DE75D6" w:rsidRPr="007E45A2" w:rsidRDefault="00DE75D6" w:rsidP="0055681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Arial"/>
                <w:sz w:val="16"/>
                <w:szCs w:val="16"/>
              </w:rPr>
            </w:pPr>
            <w:r w:rsidRPr="007E45A2">
              <w:rPr>
                <w:rFonts w:cs="Arial"/>
                <w:sz w:val="16"/>
                <w:szCs w:val="16"/>
              </w:rPr>
              <w:t>Show Call / Rehearsal: (3) Hours</w:t>
            </w:r>
          </w:p>
          <w:p w:rsidR="00DE75D6" w:rsidRPr="007E45A2" w:rsidRDefault="00DE75D6" w:rsidP="0055681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Arial"/>
                <w:sz w:val="16"/>
                <w:szCs w:val="16"/>
              </w:rPr>
            </w:pPr>
            <w:r w:rsidRPr="007E45A2">
              <w:rPr>
                <w:rFonts w:cs="Arial"/>
                <w:sz w:val="16"/>
                <w:szCs w:val="16"/>
              </w:rPr>
              <w:t>Load-out: (4) Hours</w:t>
            </w:r>
          </w:p>
        </w:tc>
      </w:tr>
      <w:tr w:rsidR="00E318B0" w:rsidTr="007E45A2">
        <w:tc>
          <w:tcPr>
            <w:cnfStyle w:val="001000000000" w:firstRow="0" w:lastRow="0" w:firstColumn="1" w:lastColumn="0" w:oddVBand="0" w:evenVBand="0" w:oddHBand="0" w:evenHBand="0" w:firstRowFirstColumn="0" w:firstRowLastColumn="0" w:lastRowFirstColumn="0" w:lastRowLastColumn="0"/>
            <w:tcW w:w="0" w:type="auto"/>
            <w:gridSpan w:val="5"/>
            <w:vAlign w:val="center"/>
          </w:tcPr>
          <w:p w:rsidR="00E318B0" w:rsidRPr="00B85441" w:rsidRDefault="00E318B0" w:rsidP="00E318B0">
            <w:pPr>
              <w:pStyle w:val="ListParagraph"/>
              <w:numPr>
                <w:ilvl w:val="0"/>
                <w:numId w:val="3"/>
              </w:numPr>
              <w:autoSpaceDE w:val="0"/>
              <w:autoSpaceDN w:val="0"/>
              <w:adjustRightInd w:val="0"/>
              <w:spacing w:before="120" w:after="120" w:line="276" w:lineRule="auto"/>
              <w:contextualSpacing w:val="0"/>
              <w:rPr>
                <w:rFonts w:cs="Arial"/>
                <w:b w:val="0"/>
                <w:bCs w:val="0"/>
                <w:sz w:val="20"/>
                <w:szCs w:val="18"/>
              </w:rPr>
            </w:pPr>
            <w:r w:rsidRPr="00B85441">
              <w:rPr>
                <w:rFonts w:cs="Arial"/>
                <w:b w:val="0"/>
                <w:bCs w:val="0"/>
                <w:sz w:val="20"/>
                <w:szCs w:val="18"/>
              </w:rPr>
              <w:t>35% add-on includes all payroll expenses including FICA, Workman's Comp, Unemployment, Health-Welfare Benefits plus payroll processing charges.</w:t>
            </w:r>
          </w:p>
          <w:p w:rsidR="00E318B0" w:rsidRPr="00B85441" w:rsidRDefault="00E318B0" w:rsidP="00E318B0">
            <w:pPr>
              <w:pStyle w:val="ListParagraph"/>
              <w:numPr>
                <w:ilvl w:val="0"/>
                <w:numId w:val="3"/>
              </w:numPr>
              <w:autoSpaceDE w:val="0"/>
              <w:autoSpaceDN w:val="0"/>
              <w:adjustRightInd w:val="0"/>
              <w:spacing w:before="120" w:after="120" w:line="276" w:lineRule="auto"/>
              <w:contextualSpacing w:val="0"/>
              <w:rPr>
                <w:rFonts w:cs="Arial"/>
                <w:b w:val="0"/>
                <w:bCs w:val="0"/>
                <w:sz w:val="20"/>
                <w:szCs w:val="18"/>
              </w:rPr>
            </w:pPr>
            <w:r w:rsidRPr="00B85441">
              <w:rPr>
                <w:rFonts w:cs="Arial"/>
                <w:b w:val="0"/>
                <w:bCs w:val="0"/>
                <w:sz w:val="20"/>
                <w:szCs w:val="18"/>
              </w:rPr>
              <w:t xml:space="preserve">All Production staff hours between midnight and until 8 AM result in a premium pay rate equal to 1.5 times the rates stated above. </w:t>
            </w:r>
          </w:p>
          <w:p w:rsidR="00E318B0" w:rsidRPr="00B85441" w:rsidRDefault="00E318B0" w:rsidP="00E318B0">
            <w:pPr>
              <w:pStyle w:val="ListParagraph"/>
              <w:numPr>
                <w:ilvl w:val="0"/>
                <w:numId w:val="3"/>
              </w:numPr>
              <w:autoSpaceDE w:val="0"/>
              <w:autoSpaceDN w:val="0"/>
              <w:adjustRightInd w:val="0"/>
              <w:spacing w:before="120" w:after="120" w:line="276" w:lineRule="auto"/>
              <w:contextualSpacing w:val="0"/>
              <w:rPr>
                <w:rFonts w:cs="Arial"/>
                <w:b w:val="0"/>
                <w:bCs w:val="0"/>
                <w:sz w:val="20"/>
                <w:szCs w:val="18"/>
              </w:rPr>
            </w:pPr>
            <w:r w:rsidRPr="00B85441">
              <w:rPr>
                <w:rFonts w:cs="Arial"/>
                <w:b w:val="0"/>
                <w:bCs w:val="0"/>
                <w:sz w:val="20"/>
                <w:szCs w:val="18"/>
              </w:rPr>
              <w:t xml:space="preserve">Per state-federal law, overtime (1.5 times normal rate) is required for all individuals after 40 hours in a workweek (Monday through Sunday defined workweek).  </w:t>
            </w:r>
          </w:p>
          <w:p w:rsidR="00E318B0" w:rsidRPr="00B85441" w:rsidRDefault="00E318B0" w:rsidP="00E318B0">
            <w:pPr>
              <w:pStyle w:val="ListParagraph"/>
              <w:numPr>
                <w:ilvl w:val="0"/>
                <w:numId w:val="5"/>
              </w:numPr>
              <w:spacing w:before="120" w:after="120" w:line="276" w:lineRule="auto"/>
              <w:contextualSpacing w:val="0"/>
              <w:rPr>
                <w:rFonts w:cs="Arial"/>
                <w:b w:val="0"/>
                <w:sz w:val="20"/>
                <w:szCs w:val="18"/>
              </w:rPr>
            </w:pPr>
            <w:r w:rsidRPr="00B85441">
              <w:rPr>
                <w:rFonts w:cs="Arial"/>
                <w:b w:val="0"/>
                <w:sz w:val="20"/>
                <w:szCs w:val="18"/>
              </w:rPr>
              <w:t>Premium Holiday Pay (1.5 times normal rate):</w:t>
            </w:r>
          </w:p>
          <w:p w:rsidR="00E318B0" w:rsidRPr="00B85441" w:rsidRDefault="00E318B0" w:rsidP="00E318B0">
            <w:pPr>
              <w:pStyle w:val="ListParagraph"/>
              <w:numPr>
                <w:ilvl w:val="1"/>
                <w:numId w:val="5"/>
              </w:numPr>
              <w:spacing w:before="120" w:after="120" w:line="276" w:lineRule="auto"/>
              <w:contextualSpacing w:val="0"/>
              <w:rPr>
                <w:rFonts w:cs="Arial"/>
                <w:b w:val="0"/>
                <w:sz w:val="20"/>
                <w:szCs w:val="18"/>
              </w:rPr>
            </w:pPr>
            <w:r w:rsidRPr="00B85441">
              <w:rPr>
                <w:rFonts w:cs="Arial"/>
                <w:b w:val="0"/>
                <w:sz w:val="20"/>
                <w:szCs w:val="18"/>
              </w:rPr>
              <w:t>All hours worked on Labor Day, Memorial Day, Thanksgiving Day, New Year’s Day, Christmas Day, July 4</w:t>
            </w:r>
            <w:r w:rsidRPr="00B85441">
              <w:rPr>
                <w:rFonts w:cs="Arial"/>
                <w:b w:val="0"/>
                <w:sz w:val="20"/>
                <w:szCs w:val="18"/>
                <w:vertAlign w:val="superscript"/>
              </w:rPr>
              <w:t>th</w:t>
            </w:r>
            <w:r w:rsidRPr="00B85441">
              <w:rPr>
                <w:rFonts w:cs="Arial"/>
                <w:b w:val="0"/>
                <w:sz w:val="20"/>
                <w:szCs w:val="18"/>
              </w:rPr>
              <w:t xml:space="preserve"> and MLK Day.</w:t>
            </w:r>
          </w:p>
          <w:p w:rsidR="00E318B0" w:rsidRPr="00B85441" w:rsidRDefault="00E318B0" w:rsidP="00E318B0">
            <w:pPr>
              <w:pStyle w:val="ListParagraph"/>
              <w:numPr>
                <w:ilvl w:val="0"/>
                <w:numId w:val="5"/>
              </w:numPr>
              <w:spacing w:before="120" w:after="120" w:line="276" w:lineRule="auto"/>
              <w:contextualSpacing w:val="0"/>
              <w:rPr>
                <w:rFonts w:cs="Arial"/>
                <w:b w:val="0"/>
                <w:sz w:val="20"/>
                <w:szCs w:val="18"/>
              </w:rPr>
            </w:pPr>
            <w:r w:rsidRPr="00B85441">
              <w:rPr>
                <w:rFonts w:cs="Arial"/>
                <w:b w:val="0"/>
                <w:sz w:val="20"/>
                <w:szCs w:val="18"/>
              </w:rPr>
              <w:t>Stagehands required to wear costumes: $15 per show premium</w:t>
            </w:r>
          </w:p>
          <w:p w:rsidR="00E318B0" w:rsidRPr="00E318B0" w:rsidRDefault="00E318B0" w:rsidP="00E318B0">
            <w:pPr>
              <w:pStyle w:val="ListParagraph"/>
              <w:numPr>
                <w:ilvl w:val="0"/>
                <w:numId w:val="5"/>
              </w:numPr>
              <w:autoSpaceDE w:val="0"/>
              <w:autoSpaceDN w:val="0"/>
              <w:adjustRightInd w:val="0"/>
              <w:spacing w:before="120" w:after="120" w:line="276" w:lineRule="auto"/>
              <w:rPr>
                <w:rFonts w:cs="Arial"/>
                <w:b w:val="0"/>
                <w:sz w:val="20"/>
                <w:szCs w:val="20"/>
              </w:rPr>
            </w:pPr>
            <w:r w:rsidRPr="00B85441">
              <w:rPr>
                <w:rFonts w:cs="Arial"/>
                <w:b w:val="0"/>
                <w:sz w:val="20"/>
                <w:szCs w:val="18"/>
              </w:rPr>
              <w:t>All stagehand billing is in one-hour increments, with ten-minute grace period.</w:t>
            </w:r>
          </w:p>
        </w:tc>
      </w:tr>
    </w:tbl>
    <w:p w:rsidR="00DE75D6" w:rsidRDefault="00DE75D6" w:rsidP="00DE75D6">
      <w:pPr>
        <w:rPr>
          <w:rFonts w:ascii="Calibri Light" w:hAnsi="Calibri Light" w:cs="Calibri Light"/>
          <w:color w:val="404040"/>
        </w:rPr>
      </w:pPr>
    </w:p>
    <w:p w:rsidR="00DE75D6" w:rsidRDefault="00DE75D6" w:rsidP="00006606">
      <w:pPr>
        <w:spacing w:before="120" w:after="120" w:line="276" w:lineRule="auto"/>
        <w:rPr>
          <w:rFonts w:cs="Arial"/>
          <w:sz w:val="22"/>
          <w:szCs w:val="20"/>
        </w:rPr>
      </w:pPr>
    </w:p>
    <w:bookmarkEnd w:id="2"/>
    <w:p w:rsidR="00006606" w:rsidRDefault="00006606" w:rsidP="00006606">
      <w:pPr>
        <w:spacing w:before="120" w:after="120" w:line="276" w:lineRule="auto"/>
        <w:rPr>
          <w:rFonts w:cs="Arial"/>
          <w:sz w:val="22"/>
          <w:szCs w:val="20"/>
        </w:rPr>
      </w:pPr>
      <w:r w:rsidRPr="005E7A8D">
        <w:rPr>
          <w:rFonts w:cs="Arial"/>
          <w:b/>
          <w:sz w:val="28"/>
        </w:rPr>
        <w:lastRenderedPageBreak/>
        <w:t xml:space="preserve">Public Safety </w:t>
      </w:r>
      <w:r w:rsidRPr="005E7A8D">
        <w:rPr>
          <w:rFonts w:cs="Arial"/>
          <w:sz w:val="28"/>
        </w:rPr>
        <w:t xml:space="preserve">(Variable Charge </w:t>
      </w:r>
      <w:r w:rsidRPr="005E7A8D">
        <w:rPr>
          <w:rFonts w:cs="Arial"/>
          <w:sz w:val="22"/>
          <w:szCs w:val="20"/>
        </w:rPr>
        <w:t>includes Police / Fire / Traffic Control)</w:t>
      </w:r>
    </w:p>
    <w:tbl>
      <w:tblPr>
        <w:tblStyle w:val="GridTable4-Accent1"/>
        <w:tblW w:w="0" w:type="auto"/>
        <w:tblLook w:val="04A0" w:firstRow="1" w:lastRow="0" w:firstColumn="1" w:lastColumn="0" w:noHBand="0" w:noVBand="1"/>
      </w:tblPr>
      <w:tblGrid>
        <w:gridCol w:w="1870"/>
        <w:gridCol w:w="1870"/>
        <w:gridCol w:w="1870"/>
        <w:gridCol w:w="1870"/>
        <w:gridCol w:w="1870"/>
      </w:tblGrid>
      <w:tr w:rsidR="00A104BA" w:rsidTr="00066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A104BA" w:rsidRPr="000E3F34" w:rsidRDefault="00A104BA" w:rsidP="00066490">
            <w:pPr>
              <w:spacing w:before="120" w:after="120" w:line="276" w:lineRule="auto"/>
              <w:jc w:val="center"/>
              <w:rPr>
                <w:rFonts w:cs="Arial"/>
                <w:b w:val="0"/>
              </w:rPr>
            </w:pPr>
          </w:p>
        </w:tc>
        <w:tc>
          <w:tcPr>
            <w:tcW w:w="1870" w:type="dxa"/>
            <w:vAlign w:val="center"/>
          </w:tcPr>
          <w:p w:rsidR="00A104BA" w:rsidRPr="000E3F34" w:rsidRDefault="00A104BA" w:rsidP="0006649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0" w:type="dxa"/>
            <w:vAlign w:val="center"/>
          </w:tcPr>
          <w:p w:rsidR="00A104BA" w:rsidRPr="000E3F34" w:rsidRDefault="00A104BA" w:rsidP="0006649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0" w:type="dxa"/>
            <w:vAlign w:val="center"/>
          </w:tcPr>
          <w:p w:rsidR="00A104BA" w:rsidRPr="000E3F34" w:rsidRDefault="00A104BA" w:rsidP="0006649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0" w:type="dxa"/>
            <w:vAlign w:val="center"/>
          </w:tcPr>
          <w:p w:rsidR="00A104BA" w:rsidRPr="000E3F34" w:rsidRDefault="00A104BA" w:rsidP="00066490">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A104BA" w:rsidTr="00066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A104BA" w:rsidRDefault="00A104BA" w:rsidP="00066490">
            <w:pPr>
              <w:spacing w:before="0" w:line="276" w:lineRule="auto"/>
              <w:jc w:val="center"/>
              <w:rPr>
                <w:rFonts w:cs="Arial"/>
                <w:bCs w:val="0"/>
                <w:sz w:val="22"/>
              </w:rPr>
            </w:pPr>
            <w:r w:rsidRPr="00A104BA">
              <w:rPr>
                <w:rFonts w:cs="Arial"/>
                <w:b w:val="0"/>
                <w:sz w:val="22"/>
              </w:rPr>
              <w:t>City of Durham</w:t>
            </w:r>
            <w:r>
              <w:rPr>
                <w:rFonts w:cs="Arial"/>
                <w:b w:val="0"/>
                <w:sz w:val="22"/>
              </w:rPr>
              <w:t xml:space="preserve"> -</w:t>
            </w:r>
          </w:p>
          <w:p w:rsidR="0093414D" w:rsidRDefault="0093414D" w:rsidP="00066490">
            <w:pPr>
              <w:spacing w:before="0" w:line="276" w:lineRule="auto"/>
              <w:jc w:val="center"/>
              <w:rPr>
                <w:rFonts w:cs="Arial"/>
                <w:b w:val="0"/>
                <w:bCs w:val="0"/>
                <w:sz w:val="22"/>
              </w:rPr>
            </w:pPr>
            <w:r>
              <w:rPr>
                <w:rFonts w:cs="Arial"/>
                <w:sz w:val="22"/>
              </w:rPr>
              <w:t xml:space="preserve">Off-Duty </w:t>
            </w:r>
          </w:p>
          <w:p w:rsidR="00A104BA" w:rsidRPr="00A104BA" w:rsidRDefault="00A104BA" w:rsidP="00066490">
            <w:pPr>
              <w:spacing w:before="0" w:line="276" w:lineRule="auto"/>
              <w:jc w:val="center"/>
              <w:rPr>
                <w:rFonts w:cs="Arial"/>
                <w:bCs w:val="0"/>
                <w:sz w:val="22"/>
              </w:rPr>
            </w:pPr>
            <w:r>
              <w:rPr>
                <w:rFonts w:cs="Arial"/>
                <w:sz w:val="22"/>
              </w:rPr>
              <w:t>Uniform Police</w:t>
            </w:r>
          </w:p>
          <w:p w:rsidR="00A104BA" w:rsidRPr="00A104BA" w:rsidRDefault="00A104BA" w:rsidP="00066490">
            <w:pPr>
              <w:spacing w:before="0" w:line="276" w:lineRule="auto"/>
              <w:jc w:val="center"/>
              <w:rPr>
                <w:rFonts w:cs="Arial"/>
                <w:b w:val="0"/>
                <w:sz w:val="22"/>
              </w:rPr>
            </w:pPr>
          </w:p>
        </w:tc>
        <w:tc>
          <w:tcPr>
            <w:tcW w:w="1870" w:type="dxa"/>
            <w:vAlign w:val="center"/>
          </w:tcPr>
          <w:p w:rsidR="0093414D" w:rsidRDefault="00A104BA"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$35</w:t>
            </w:r>
            <w:r w:rsidR="00A17F1B">
              <w:rPr>
                <w:rFonts w:cs="Arial"/>
                <w:color w:val="000000"/>
                <w:sz w:val="22"/>
                <w:szCs w:val="20"/>
              </w:rPr>
              <w:t xml:space="preserve">.00 </w:t>
            </w:r>
          </w:p>
          <w:p w:rsidR="00A17F1B" w:rsidRPr="00F20BEB" w:rsidRDefault="0093414D" w:rsidP="0093414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F20BEB">
              <w:rPr>
                <w:rFonts w:cs="Arial"/>
                <w:color w:val="000000"/>
                <w:sz w:val="18"/>
                <w:szCs w:val="20"/>
              </w:rPr>
              <w:t xml:space="preserve">Per </w:t>
            </w:r>
            <w:r w:rsidR="00A17F1B" w:rsidRPr="00F20BEB">
              <w:rPr>
                <w:rFonts w:cs="Arial"/>
                <w:color w:val="000000"/>
                <w:sz w:val="18"/>
                <w:szCs w:val="20"/>
              </w:rPr>
              <w:t>Hour</w:t>
            </w:r>
          </w:p>
          <w:p w:rsidR="00F20BEB" w:rsidRPr="00A104BA" w:rsidRDefault="00F20BEB" w:rsidP="0093414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F20BEB">
              <w:rPr>
                <w:rFonts w:cs="Arial"/>
                <w:color w:val="000000"/>
                <w:sz w:val="18"/>
                <w:szCs w:val="20"/>
              </w:rPr>
              <w:t>Per Officer</w:t>
            </w:r>
          </w:p>
        </w:tc>
        <w:tc>
          <w:tcPr>
            <w:tcW w:w="1870" w:type="dxa"/>
            <w:vAlign w:val="center"/>
          </w:tcPr>
          <w:p w:rsidR="00A104BA" w:rsidRDefault="00A104BA"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$35.75</w:t>
            </w:r>
          </w:p>
          <w:p w:rsidR="0093414D" w:rsidRPr="00F20BEB" w:rsidRDefault="0093414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8"/>
              </w:rPr>
            </w:pPr>
            <w:r w:rsidRPr="00F20BEB">
              <w:rPr>
                <w:rFonts w:cs="Arial"/>
                <w:sz w:val="18"/>
              </w:rPr>
              <w:t>Per Hour</w:t>
            </w:r>
          </w:p>
          <w:p w:rsidR="00F20BEB" w:rsidRPr="00A104BA" w:rsidRDefault="00F20BEB"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F20BEB">
              <w:rPr>
                <w:rFonts w:cs="Arial"/>
                <w:sz w:val="18"/>
              </w:rPr>
              <w:t>Per Officer</w:t>
            </w:r>
          </w:p>
        </w:tc>
        <w:tc>
          <w:tcPr>
            <w:tcW w:w="1870" w:type="dxa"/>
            <w:vAlign w:val="center"/>
          </w:tcPr>
          <w:p w:rsidR="00A104BA" w:rsidRDefault="00A104BA"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36.50</w:t>
            </w:r>
          </w:p>
          <w:p w:rsidR="0093414D" w:rsidRPr="00F20BEB" w:rsidRDefault="0093414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8"/>
              </w:rPr>
            </w:pPr>
            <w:r w:rsidRPr="00F20BEB">
              <w:rPr>
                <w:rFonts w:cs="Arial"/>
                <w:sz w:val="18"/>
              </w:rPr>
              <w:t>Per Hour</w:t>
            </w:r>
          </w:p>
          <w:p w:rsidR="00F20BEB" w:rsidRPr="00A104BA" w:rsidRDefault="00F20BEB"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F20BEB">
              <w:rPr>
                <w:rFonts w:cs="Arial"/>
                <w:sz w:val="18"/>
              </w:rPr>
              <w:t>Per Officer</w:t>
            </w:r>
          </w:p>
        </w:tc>
        <w:tc>
          <w:tcPr>
            <w:tcW w:w="1870" w:type="dxa"/>
            <w:vAlign w:val="center"/>
          </w:tcPr>
          <w:p w:rsidR="0093414D" w:rsidRPr="007E45A2" w:rsidRDefault="00A104BA" w:rsidP="0093414D">
            <w:pPr>
              <w:pStyle w:val="ListParagraph"/>
              <w:numPr>
                <w:ilvl w:val="0"/>
                <w:numId w:val="36"/>
              </w:numPr>
              <w:spacing w:before="0" w:after="120" w:line="276" w:lineRule="auto"/>
              <w:cnfStyle w:val="000000100000" w:firstRow="0" w:lastRow="0" w:firstColumn="0" w:lastColumn="0" w:oddVBand="0" w:evenVBand="0" w:oddHBand="1" w:evenHBand="0" w:firstRowFirstColumn="0" w:firstRowLastColumn="0" w:lastRowFirstColumn="0" w:lastRowLastColumn="0"/>
              <w:rPr>
                <w:rFonts w:cs="Arial"/>
                <w:b/>
                <w:sz w:val="16"/>
                <w:szCs w:val="20"/>
              </w:rPr>
            </w:pPr>
            <w:r w:rsidRPr="007E45A2">
              <w:rPr>
                <w:rFonts w:cs="Arial"/>
                <w:sz w:val="16"/>
                <w:szCs w:val="20"/>
              </w:rPr>
              <w:t xml:space="preserve">A minimum of </w:t>
            </w:r>
            <w:r w:rsidRPr="007E45A2">
              <w:rPr>
                <w:rFonts w:cs="Arial"/>
                <w:b/>
                <w:sz w:val="16"/>
                <w:szCs w:val="20"/>
              </w:rPr>
              <w:t>two officers</w:t>
            </w:r>
            <w:r w:rsidRPr="007E45A2">
              <w:rPr>
                <w:rFonts w:cs="Arial"/>
                <w:sz w:val="16"/>
                <w:szCs w:val="20"/>
              </w:rPr>
              <w:t xml:space="preserve"> are required for all events. </w:t>
            </w:r>
          </w:p>
          <w:p w:rsidR="0093414D" w:rsidRPr="007E45A2" w:rsidRDefault="00A104BA" w:rsidP="0093414D">
            <w:pPr>
              <w:pStyle w:val="ListParagraph"/>
              <w:numPr>
                <w:ilvl w:val="0"/>
                <w:numId w:val="36"/>
              </w:numPr>
              <w:spacing w:before="0" w:after="120" w:line="276" w:lineRule="auto"/>
              <w:cnfStyle w:val="000000100000" w:firstRow="0" w:lastRow="0" w:firstColumn="0" w:lastColumn="0" w:oddVBand="0" w:evenVBand="0" w:oddHBand="1" w:evenHBand="0" w:firstRowFirstColumn="0" w:firstRowLastColumn="0" w:lastRowFirstColumn="0" w:lastRowLastColumn="0"/>
              <w:rPr>
                <w:rFonts w:cs="Arial"/>
                <w:b/>
                <w:sz w:val="16"/>
                <w:szCs w:val="20"/>
              </w:rPr>
            </w:pPr>
            <w:r w:rsidRPr="007E45A2">
              <w:rPr>
                <w:rFonts w:cs="Arial"/>
                <w:sz w:val="16"/>
                <w:szCs w:val="20"/>
              </w:rPr>
              <w:t xml:space="preserve">Additional officers can be added at client request. </w:t>
            </w:r>
          </w:p>
          <w:p w:rsidR="00A104BA" w:rsidRPr="007E45A2" w:rsidRDefault="00A104BA" w:rsidP="0093414D">
            <w:pPr>
              <w:pStyle w:val="ListParagraph"/>
              <w:numPr>
                <w:ilvl w:val="0"/>
                <w:numId w:val="36"/>
              </w:numPr>
              <w:spacing w:before="0" w:after="120" w:line="276" w:lineRule="auto"/>
              <w:cnfStyle w:val="000000100000" w:firstRow="0" w:lastRow="0" w:firstColumn="0" w:lastColumn="0" w:oddVBand="0" w:evenVBand="0" w:oddHBand="1" w:evenHBand="0" w:firstRowFirstColumn="0" w:firstRowLastColumn="0" w:lastRowFirstColumn="0" w:lastRowLastColumn="0"/>
              <w:rPr>
                <w:rFonts w:cs="Arial"/>
                <w:b/>
                <w:sz w:val="16"/>
                <w:szCs w:val="20"/>
              </w:rPr>
            </w:pPr>
            <w:r w:rsidRPr="007E45A2">
              <w:rPr>
                <w:rFonts w:cs="Arial"/>
                <w:sz w:val="16"/>
                <w:szCs w:val="20"/>
              </w:rPr>
              <w:t xml:space="preserve">There is a </w:t>
            </w:r>
            <w:r w:rsidR="00452F2A">
              <w:rPr>
                <w:rFonts w:cs="Arial"/>
                <w:b/>
                <w:sz w:val="16"/>
                <w:szCs w:val="20"/>
              </w:rPr>
              <w:t>three</w:t>
            </w:r>
            <w:r w:rsidRPr="007E45A2">
              <w:rPr>
                <w:rFonts w:cs="Arial"/>
                <w:b/>
                <w:sz w:val="16"/>
                <w:szCs w:val="20"/>
              </w:rPr>
              <w:t>-hour</w:t>
            </w:r>
            <w:r w:rsidRPr="007E45A2">
              <w:rPr>
                <w:rFonts w:cs="Arial"/>
                <w:sz w:val="16"/>
                <w:szCs w:val="20"/>
              </w:rPr>
              <w:t xml:space="preserve"> minimum charge.</w:t>
            </w:r>
          </w:p>
        </w:tc>
      </w:tr>
      <w:tr w:rsidR="00A104BA" w:rsidTr="00066490">
        <w:tc>
          <w:tcPr>
            <w:cnfStyle w:val="001000000000" w:firstRow="0" w:lastRow="0" w:firstColumn="1" w:lastColumn="0" w:oddVBand="0" w:evenVBand="0" w:oddHBand="0" w:evenHBand="0" w:firstRowFirstColumn="0" w:firstRowLastColumn="0" w:lastRowFirstColumn="0" w:lastRowLastColumn="0"/>
            <w:tcW w:w="1870" w:type="dxa"/>
            <w:vAlign w:val="center"/>
          </w:tcPr>
          <w:p w:rsidR="00A104BA" w:rsidRPr="0093414D" w:rsidRDefault="00A17F1B" w:rsidP="00066490">
            <w:pPr>
              <w:spacing w:before="0" w:after="120" w:line="276" w:lineRule="auto"/>
              <w:jc w:val="center"/>
              <w:rPr>
                <w:rFonts w:cs="Arial"/>
                <w:bCs w:val="0"/>
                <w:sz w:val="22"/>
                <w:szCs w:val="20"/>
              </w:rPr>
            </w:pPr>
            <w:r w:rsidRPr="0093414D">
              <w:rPr>
                <w:rFonts w:cs="Arial"/>
                <w:bCs w:val="0"/>
                <w:sz w:val="22"/>
                <w:szCs w:val="20"/>
              </w:rPr>
              <w:t xml:space="preserve">Fire Watch </w:t>
            </w:r>
            <w:r w:rsidR="00F20BEB">
              <w:rPr>
                <w:rFonts w:cs="Arial"/>
                <w:bCs w:val="0"/>
                <w:sz w:val="22"/>
                <w:szCs w:val="20"/>
              </w:rPr>
              <w:t>Staff</w:t>
            </w:r>
          </w:p>
        </w:tc>
        <w:tc>
          <w:tcPr>
            <w:tcW w:w="1870" w:type="dxa"/>
            <w:vAlign w:val="center"/>
          </w:tcPr>
          <w:p w:rsidR="00A104BA" w:rsidRDefault="0093414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Pr>
                <w:rFonts w:cs="Arial"/>
                <w:color w:val="000000"/>
                <w:sz w:val="22"/>
                <w:szCs w:val="20"/>
              </w:rPr>
              <w:t xml:space="preserve">$25.50 </w:t>
            </w:r>
          </w:p>
          <w:p w:rsidR="0093414D" w:rsidRPr="00F20BEB" w:rsidRDefault="0093414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rPr>
            </w:pPr>
            <w:r w:rsidRPr="00F20BEB">
              <w:rPr>
                <w:rFonts w:cs="Arial"/>
                <w:color w:val="000000"/>
                <w:sz w:val="18"/>
                <w:szCs w:val="20"/>
              </w:rPr>
              <w:t>Per Hour</w:t>
            </w:r>
          </w:p>
          <w:p w:rsidR="00F20BEB" w:rsidRPr="00A104BA" w:rsidRDefault="00F20BEB"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F20BEB">
              <w:rPr>
                <w:rFonts w:cs="Arial"/>
                <w:color w:val="000000"/>
                <w:sz w:val="18"/>
                <w:szCs w:val="20"/>
              </w:rPr>
              <w:t>Per Fire Watch Staff Member</w:t>
            </w:r>
          </w:p>
        </w:tc>
        <w:tc>
          <w:tcPr>
            <w:tcW w:w="1870" w:type="dxa"/>
            <w:vAlign w:val="center"/>
          </w:tcPr>
          <w:p w:rsidR="00A104BA" w:rsidRDefault="0093414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$26.00</w:t>
            </w:r>
          </w:p>
          <w:p w:rsidR="00F20BEB" w:rsidRPr="00F20BEB" w:rsidRDefault="0093414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rPr>
            </w:pPr>
            <w:r w:rsidRPr="00F20BEB">
              <w:rPr>
                <w:rFonts w:cs="Arial"/>
                <w:sz w:val="18"/>
              </w:rPr>
              <w:t>Per Hour</w:t>
            </w:r>
            <w:r w:rsidR="00F20BEB" w:rsidRPr="00F20BEB">
              <w:rPr>
                <w:rFonts w:cs="Arial"/>
                <w:color w:val="000000"/>
                <w:sz w:val="18"/>
                <w:szCs w:val="20"/>
              </w:rPr>
              <w:t xml:space="preserve"> </w:t>
            </w:r>
          </w:p>
          <w:p w:rsidR="0093414D" w:rsidRPr="00A104BA" w:rsidRDefault="00F20BEB"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F20BEB">
              <w:rPr>
                <w:rFonts w:cs="Arial"/>
                <w:color w:val="000000"/>
                <w:sz w:val="18"/>
                <w:szCs w:val="20"/>
              </w:rPr>
              <w:t>Per Fire Watch Staff Member</w:t>
            </w:r>
            <w:r w:rsidR="0093414D" w:rsidRPr="00F20BEB">
              <w:rPr>
                <w:rFonts w:cs="Arial"/>
                <w:sz w:val="18"/>
              </w:rPr>
              <w:t xml:space="preserve"> </w:t>
            </w:r>
          </w:p>
        </w:tc>
        <w:tc>
          <w:tcPr>
            <w:tcW w:w="1870" w:type="dxa"/>
            <w:vAlign w:val="center"/>
          </w:tcPr>
          <w:p w:rsidR="00A104BA" w:rsidRDefault="0093414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$26.50</w:t>
            </w:r>
          </w:p>
          <w:p w:rsidR="00F20BEB" w:rsidRPr="00F20BEB" w:rsidRDefault="0093414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rPr>
            </w:pPr>
            <w:r w:rsidRPr="00F20BEB">
              <w:rPr>
                <w:rFonts w:cs="Arial"/>
                <w:sz w:val="18"/>
              </w:rPr>
              <w:t>Per Hour</w:t>
            </w:r>
            <w:r w:rsidR="00F20BEB" w:rsidRPr="00F20BEB">
              <w:rPr>
                <w:rFonts w:cs="Arial"/>
                <w:color w:val="000000"/>
                <w:sz w:val="18"/>
                <w:szCs w:val="20"/>
              </w:rPr>
              <w:t xml:space="preserve"> Per </w:t>
            </w:r>
          </w:p>
          <w:p w:rsidR="0093414D" w:rsidRPr="00A104BA" w:rsidRDefault="00F20BEB"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F20BEB">
              <w:rPr>
                <w:rFonts w:cs="Arial"/>
                <w:color w:val="000000"/>
                <w:sz w:val="18"/>
                <w:szCs w:val="20"/>
              </w:rPr>
              <w:t>Fire Watch Staff Member</w:t>
            </w:r>
          </w:p>
        </w:tc>
        <w:tc>
          <w:tcPr>
            <w:tcW w:w="1870" w:type="dxa"/>
            <w:vAlign w:val="center"/>
          </w:tcPr>
          <w:p w:rsidR="0093414D" w:rsidRPr="007E45A2" w:rsidRDefault="0093414D" w:rsidP="0093414D">
            <w:pPr>
              <w:pStyle w:val="ListParagraph"/>
              <w:numPr>
                <w:ilvl w:val="0"/>
                <w:numId w:val="35"/>
              </w:numPr>
              <w:spacing w:before="0" w:line="276" w:lineRule="auto"/>
              <w:cnfStyle w:val="000000000000" w:firstRow="0" w:lastRow="0" w:firstColumn="0" w:lastColumn="0" w:oddVBand="0" w:evenVBand="0" w:oddHBand="0" w:evenHBand="0" w:firstRowFirstColumn="0" w:firstRowLastColumn="0" w:lastRowFirstColumn="0" w:lastRowLastColumn="0"/>
              <w:rPr>
                <w:rFonts w:cs="Arial"/>
                <w:sz w:val="16"/>
                <w:szCs w:val="20"/>
              </w:rPr>
            </w:pPr>
            <w:r w:rsidRPr="007E45A2">
              <w:rPr>
                <w:rFonts w:cs="Arial"/>
                <w:sz w:val="16"/>
                <w:szCs w:val="20"/>
              </w:rPr>
              <w:t>One fire watch staff person is required during load-in or rehearsals when haze is in use.</w:t>
            </w:r>
          </w:p>
          <w:p w:rsidR="0093414D" w:rsidRPr="007E45A2" w:rsidRDefault="0093414D" w:rsidP="0093414D">
            <w:pPr>
              <w:pStyle w:val="ListParagraph"/>
              <w:numPr>
                <w:ilvl w:val="0"/>
                <w:numId w:val="35"/>
              </w:numPr>
              <w:spacing w:before="0" w:line="276"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7E45A2">
              <w:rPr>
                <w:rFonts w:cs="Arial"/>
                <w:sz w:val="16"/>
                <w:szCs w:val="20"/>
              </w:rPr>
              <w:t xml:space="preserve">Two fire watch personnel are required from door opening through conclusion of events. </w:t>
            </w:r>
          </w:p>
          <w:p w:rsidR="00A104BA" w:rsidRPr="007E45A2" w:rsidRDefault="0093414D" w:rsidP="0093414D">
            <w:pPr>
              <w:pStyle w:val="ListParagraph"/>
              <w:numPr>
                <w:ilvl w:val="0"/>
                <w:numId w:val="35"/>
              </w:numPr>
              <w:spacing w:before="0" w:line="276"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20"/>
              </w:rPr>
            </w:pPr>
            <w:r w:rsidRPr="007E45A2">
              <w:rPr>
                <w:rFonts w:cs="Arial"/>
                <w:sz w:val="16"/>
                <w:szCs w:val="20"/>
              </w:rPr>
              <w:t>Additional charges may apply for events with pyrotechnics. There is a four-hour minimum charge.</w:t>
            </w:r>
          </w:p>
        </w:tc>
      </w:tr>
      <w:tr w:rsidR="00A104BA" w:rsidTr="00066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F20BEB" w:rsidRDefault="00F20BEB" w:rsidP="00F20BEB">
            <w:pPr>
              <w:spacing w:before="120" w:after="120" w:line="276" w:lineRule="auto"/>
              <w:jc w:val="center"/>
              <w:rPr>
                <w:rFonts w:cs="Arial"/>
                <w:sz w:val="20"/>
                <w:szCs w:val="20"/>
              </w:rPr>
            </w:pPr>
            <w:r w:rsidRPr="005B10F7">
              <w:rPr>
                <w:rFonts w:cs="Arial"/>
                <w:sz w:val="20"/>
                <w:szCs w:val="20"/>
              </w:rPr>
              <w:t>Traffi</w:t>
            </w:r>
            <w:r>
              <w:rPr>
                <w:rFonts w:cs="Arial"/>
                <w:sz w:val="20"/>
                <w:szCs w:val="20"/>
              </w:rPr>
              <w:t xml:space="preserve">c Control / </w:t>
            </w:r>
          </w:p>
          <w:p w:rsidR="00A104BA" w:rsidRPr="00A104BA" w:rsidRDefault="00F20BEB" w:rsidP="00F20BEB">
            <w:pPr>
              <w:autoSpaceDE w:val="0"/>
              <w:autoSpaceDN w:val="0"/>
              <w:adjustRightInd w:val="0"/>
              <w:spacing w:before="120" w:after="120" w:line="276" w:lineRule="auto"/>
              <w:jc w:val="center"/>
              <w:rPr>
                <w:rFonts w:cs="Arial"/>
                <w:sz w:val="22"/>
                <w:szCs w:val="20"/>
              </w:rPr>
            </w:pPr>
            <w:r>
              <w:rPr>
                <w:rFonts w:cs="Arial"/>
                <w:sz w:val="20"/>
                <w:szCs w:val="20"/>
              </w:rPr>
              <w:t>Pedestrian Crossing Guards</w:t>
            </w:r>
          </w:p>
        </w:tc>
        <w:tc>
          <w:tcPr>
            <w:tcW w:w="1870" w:type="dxa"/>
            <w:vAlign w:val="center"/>
          </w:tcPr>
          <w:p w:rsidR="00A104BA" w:rsidRDefault="00057AE3"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$20.</w:t>
            </w:r>
            <w:r w:rsidR="000D6E17">
              <w:rPr>
                <w:rFonts w:cs="Arial"/>
                <w:color w:val="000000"/>
                <w:sz w:val="22"/>
                <w:szCs w:val="20"/>
              </w:rPr>
              <w:t>00</w:t>
            </w:r>
          </w:p>
          <w:p w:rsidR="00057AE3" w:rsidRPr="00057AE3" w:rsidRDefault="00057AE3"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057AE3">
              <w:rPr>
                <w:rFonts w:cs="Arial"/>
                <w:color w:val="000000"/>
                <w:sz w:val="18"/>
                <w:szCs w:val="20"/>
              </w:rPr>
              <w:t>Per Hour</w:t>
            </w:r>
          </w:p>
          <w:p w:rsidR="00057AE3" w:rsidRPr="00A104BA" w:rsidRDefault="00057AE3"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057AE3">
              <w:rPr>
                <w:rFonts w:cs="Arial"/>
                <w:color w:val="000000"/>
                <w:sz w:val="18"/>
                <w:szCs w:val="20"/>
              </w:rPr>
              <w:t>Per Traffic Officer</w:t>
            </w:r>
          </w:p>
        </w:tc>
        <w:tc>
          <w:tcPr>
            <w:tcW w:w="1870" w:type="dxa"/>
            <w:vAlign w:val="center"/>
          </w:tcPr>
          <w:p w:rsidR="00A104BA" w:rsidRDefault="00057AE3"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$2</w:t>
            </w:r>
            <w:r w:rsidR="000D6E17">
              <w:rPr>
                <w:rFonts w:cs="Arial"/>
                <w:sz w:val="22"/>
              </w:rPr>
              <w:t>0.50</w:t>
            </w:r>
          </w:p>
          <w:p w:rsidR="00057AE3" w:rsidRPr="00057AE3" w:rsidRDefault="00057AE3" w:rsidP="00057AE3">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057AE3">
              <w:rPr>
                <w:rFonts w:cs="Arial"/>
                <w:color w:val="000000"/>
                <w:sz w:val="18"/>
                <w:szCs w:val="20"/>
              </w:rPr>
              <w:t>Per Hour</w:t>
            </w:r>
          </w:p>
          <w:p w:rsidR="00057AE3" w:rsidRPr="00A104BA" w:rsidRDefault="00057AE3" w:rsidP="00057AE3">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057AE3">
              <w:rPr>
                <w:rFonts w:cs="Arial"/>
                <w:color w:val="000000"/>
                <w:sz w:val="18"/>
                <w:szCs w:val="20"/>
              </w:rPr>
              <w:t>Per Traffic Officer</w:t>
            </w:r>
          </w:p>
        </w:tc>
        <w:tc>
          <w:tcPr>
            <w:tcW w:w="1870" w:type="dxa"/>
            <w:vAlign w:val="center"/>
          </w:tcPr>
          <w:p w:rsidR="00A104BA" w:rsidRDefault="00057AE3"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$21.</w:t>
            </w:r>
            <w:r w:rsidR="000D6E17">
              <w:rPr>
                <w:rFonts w:cs="Arial"/>
                <w:sz w:val="22"/>
              </w:rPr>
              <w:t>00</w:t>
            </w:r>
          </w:p>
          <w:p w:rsidR="00057AE3" w:rsidRPr="00057AE3" w:rsidRDefault="00057AE3" w:rsidP="00057AE3">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057AE3">
              <w:rPr>
                <w:rFonts w:cs="Arial"/>
                <w:color w:val="000000"/>
                <w:sz w:val="18"/>
                <w:szCs w:val="20"/>
              </w:rPr>
              <w:t>Per Hour</w:t>
            </w:r>
          </w:p>
          <w:p w:rsidR="00057AE3" w:rsidRPr="00A104BA" w:rsidRDefault="00057AE3" w:rsidP="00057AE3">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057AE3">
              <w:rPr>
                <w:rFonts w:cs="Arial"/>
                <w:color w:val="000000"/>
                <w:sz w:val="18"/>
                <w:szCs w:val="20"/>
              </w:rPr>
              <w:t>Per Traffic Officer</w:t>
            </w:r>
          </w:p>
        </w:tc>
        <w:tc>
          <w:tcPr>
            <w:tcW w:w="1870" w:type="dxa"/>
            <w:vAlign w:val="center"/>
          </w:tcPr>
          <w:p w:rsidR="00A104BA" w:rsidRPr="007E45A2" w:rsidRDefault="00057AE3" w:rsidP="00057AE3">
            <w:pPr>
              <w:spacing w:before="0" w:line="276"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20"/>
              </w:rPr>
            </w:pPr>
            <w:r w:rsidRPr="007E45A2">
              <w:rPr>
                <w:rFonts w:cs="Arial"/>
                <w:b/>
                <w:sz w:val="16"/>
                <w:szCs w:val="20"/>
              </w:rPr>
              <w:t>Two traffic officers</w:t>
            </w:r>
            <w:r w:rsidRPr="007E45A2">
              <w:rPr>
                <w:rFonts w:cs="Arial"/>
                <w:sz w:val="16"/>
                <w:szCs w:val="20"/>
              </w:rPr>
              <w:t xml:space="preserve"> are required to maintain access for federally required accessible parking spaces and assist with pedestrian access. There is a </w:t>
            </w:r>
            <w:r w:rsidR="00452F2A">
              <w:rPr>
                <w:rFonts w:cs="Arial"/>
                <w:b/>
                <w:sz w:val="16"/>
                <w:szCs w:val="20"/>
              </w:rPr>
              <w:t>three</w:t>
            </w:r>
            <w:r w:rsidRPr="007E45A2">
              <w:rPr>
                <w:rFonts w:cs="Arial"/>
                <w:sz w:val="16"/>
                <w:szCs w:val="20"/>
              </w:rPr>
              <w:t>-hour minimum charge.</w:t>
            </w:r>
          </w:p>
        </w:tc>
      </w:tr>
    </w:tbl>
    <w:p w:rsidR="00A104BA" w:rsidRDefault="00A104BA" w:rsidP="00006606">
      <w:pPr>
        <w:spacing w:before="120" w:after="120" w:line="276" w:lineRule="auto"/>
        <w:rPr>
          <w:rFonts w:cs="Arial"/>
          <w:sz w:val="22"/>
          <w:szCs w:val="20"/>
        </w:rPr>
      </w:pPr>
    </w:p>
    <w:p w:rsidR="00A104BA" w:rsidRPr="005E7A8D" w:rsidRDefault="00A104BA" w:rsidP="00006606">
      <w:pPr>
        <w:spacing w:before="120" w:after="120" w:line="276" w:lineRule="auto"/>
        <w:rPr>
          <w:rFonts w:cs="Arial"/>
          <w:sz w:val="28"/>
        </w:rPr>
      </w:pPr>
    </w:p>
    <w:p w:rsidR="00006606" w:rsidRDefault="00006606" w:rsidP="00006606">
      <w:pPr>
        <w:spacing w:before="120" w:after="120" w:line="276" w:lineRule="auto"/>
        <w:rPr>
          <w:rFonts w:cs="Arial"/>
          <w:b/>
        </w:rPr>
      </w:pPr>
    </w:p>
    <w:p w:rsidR="00F57088" w:rsidRDefault="00F57088">
      <w:pPr>
        <w:rPr>
          <w:rFonts w:cs="Arial"/>
          <w:b/>
          <w:sz w:val="28"/>
        </w:rPr>
      </w:pPr>
      <w:r>
        <w:rPr>
          <w:rFonts w:cs="Arial"/>
          <w:b/>
          <w:sz w:val="28"/>
        </w:rPr>
        <w:br w:type="page"/>
      </w:r>
    </w:p>
    <w:p w:rsidR="002613E4" w:rsidRDefault="002613E4" w:rsidP="002613E4">
      <w:pPr>
        <w:spacing w:before="120" w:after="120" w:line="276" w:lineRule="auto"/>
        <w:rPr>
          <w:rFonts w:cs="Arial"/>
          <w:sz w:val="28"/>
        </w:rPr>
      </w:pPr>
      <w:r w:rsidRPr="005E7A8D">
        <w:rPr>
          <w:rFonts w:cs="Arial"/>
          <w:b/>
          <w:sz w:val="28"/>
        </w:rPr>
        <w:lastRenderedPageBreak/>
        <w:t xml:space="preserve">Security </w:t>
      </w:r>
      <w:r w:rsidRPr="005E7A8D">
        <w:rPr>
          <w:rFonts w:cs="Arial"/>
          <w:sz w:val="28"/>
        </w:rPr>
        <w:t>(Variable Charge)</w:t>
      </w:r>
    </w:p>
    <w:tbl>
      <w:tblPr>
        <w:tblStyle w:val="GridTable4-Accent1"/>
        <w:tblW w:w="0" w:type="auto"/>
        <w:tblLook w:val="04A0" w:firstRow="1" w:lastRow="0" w:firstColumn="1" w:lastColumn="0" w:noHBand="0" w:noVBand="1"/>
      </w:tblPr>
      <w:tblGrid>
        <w:gridCol w:w="1870"/>
        <w:gridCol w:w="1870"/>
        <w:gridCol w:w="1870"/>
        <w:gridCol w:w="1870"/>
        <w:gridCol w:w="1870"/>
      </w:tblGrid>
      <w:tr w:rsidR="002613E4" w:rsidRPr="000E3F34" w:rsidTr="00AA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2613E4" w:rsidRPr="000E3F34" w:rsidRDefault="002613E4" w:rsidP="00AA74A8">
            <w:pPr>
              <w:spacing w:before="120" w:after="120" w:line="276" w:lineRule="auto"/>
              <w:jc w:val="center"/>
              <w:rPr>
                <w:rFonts w:cs="Arial"/>
                <w:b w:val="0"/>
              </w:rPr>
            </w:pPr>
            <w:bookmarkStart w:id="3" w:name="_Hlk10834319"/>
            <w:bookmarkStart w:id="4" w:name="_Hlk10838522"/>
          </w:p>
        </w:tc>
        <w:tc>
          <w:tcPr>
            <w:tcW w:w="1870" w:type="dxa"/>
            <w:vAlign w:val="center"/>
          </w:tcPr>
          <w:p w:rsidR="002613E4" w:rsidRPr="000E3F34" w:rsidRDefault="002613E4" w:rsidP="00AA74A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0" w:type="dxa"/>
            <w:vAlign w:val="center"/>
          </w:tcPr>
          <w:p w:rsidR="002613E4" w:rsidRPr="000E3F34" w:rsidRDefault="002613E4" w:rsidP="00AA74A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0" w:type="dxa"/>
            <w:vAlign w:val="center"/>
          </w:tcPr>
          <w:p w:rsidR="002613E4" w:rsidRPr="000E3F34" w:rsidRDefault="002613E4" w:rsidP="00AA74A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0" w:type="dxa"/>
            <w:vAlign w:val="center"/>
          </w:tcPr>
          <w:p w:rsidR="002613E4" w:rsidRPr="000E3F34" w:rsidRDefault="002613E4" w:rsidP="00AA74A8">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2613E4" w:rsidRPr="0093414D" w:rsidTr="00AA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2613E4" w:rsidRDefault="002613E4" w:rsidP="00AA74A8">
            <w:pPr>
              <w:spacing w:before="0" w:line="276" w:lineRule="auto"/>
              <w:jc w:val="center"/>
              <w:rPr>
                <w:rFonts w:cs="Arial"/>
                <w:b w:val="0"/>
                <w:bCs w:val="0"/>
                <w:sz w:val="20"/>
                <w:szCs w:val="20"/>
              </w:rPr>
            </w:pPr>
            <w:r>
              <w:rPr>
                <w:rFonts w:cs="Arial"/>
                <w:sz w:val="20"/>
                <w:szCs w:val="20"/>
              </w:rPr>
              <w:t>Security Staff</w:t>
            </w:r>
          </w:p>
          <w:p w:rsidR="002613E4" w:rsidRPr="00FF4E5F" w:rsidRDefault="002613E4" w:rsidP="00AA74A8">
            <w:pPr>
              <w:spacing w:before="0" w:line="276" w:lineRule="auto"/>
              <w:jc w:val="center"/>
              <w:rPr>
                <w:rFonts w:cs="Arial"/>
                <w:b w:val="0"/>
                <w:bCs w:val="0"/>
                <w:sz w:val="20"/>
                <w:szCs w:val="20"/>
              </w:rPr>
            </w:pPr>
            <w:r>
              <w:rPr>
                <w:rFonts w:cs="Arial"/>
                <w:b w:val="0"/>
                <w:bCs w:val="0"/>
                <w:sz w:val="20"/>
                <w:szCs w:val="20"/>
              </w:rPr>
              <w:t>Hourly Rates</w:t>
            </w:r>
          </w:p>
        </w:tc>
        <w:tc>
          <w:tcPr>
            <w:tcW w:w="1870" w:type="dxa"/>
            <w:tcBorders>
              <w:top w:val="single" w:sz="4" w:space="0" w:color="4F81BD" w:themeColor="accent1"/>
            </w:tcBorders>
            <w:vAlign w:val="center"/>
          </w:tcPr>
          <w:p w:rsidR="002613E4"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Security Staff: $17.00</w:t>
            </w:r>
          </w:p>
          <w:p w:rsidR="002613E4" w:rsidRPr="005B10F7" w:rsidRDefault="002608D3"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bCs/>
                <w:color w:val="000000"/>
                <w:sz w:val="20"/>
                <w:szCs w:val="20"/>
              </w:rPr>
              <w:pict>
                <v:rect id="_x0000_i1061" style="width:0;height:1.5pt" o:hralign="center" o:hrstd="t" o:hr="t" fillcolor="#a0a0a0" stroked="f"/>
              </w:pict>
            </w:r>
          </w:p>
          <w:p w:rsidR="002613E4"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Supervisor</w:t>
            </w:r>
          </w:p>
          <w:p w:rsidR="002613E4"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$18.75</w:t>
            </w:r>
          </w:p>
          <w:p w:rsidR="002613E4" w:rsidRPr="005B10F7" w:rsidRDefault="002608D3"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bCs/>
                <w:color w:val="000000"/>
                <w:sz w:val="20"/>
                <w:szCs w:val="20"/>
              </w:rPr>
              <w:pict>
                <v:rect id="_x0000_i1062" style="width:0;height:1.5pt" o:hralign="center" o:hrstd="t" o:hr="t" fillcolor="#a0a0a0" stroked="f"/>
              </w:pict>
            </w:r>
          </w:p>
          <w:p w:rsidR="002613E4" w:rsidRPr="005B10F7" w:rsidRDefault="002613E4"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iCs/>
                <w:sz w:val="20"/>
                <w:szCs w:val="20"/>
              </w:rPr>
              <w:t>Account Manager: $19.75</w:t>
            </w:r>
          </w:p>
        </w:tc>
        <w:tc>
          <w:tcPr>
            <w:tcW w:w="1870" w:type="dxa"/>
            <w:vAlign w:val="center"/>
          </w:tcPr>
          <w:p w:rsidR="002613E4" w:rsidRPr="005B10F7"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Security Staff: $17.50</w:t>
            </w:r>
          </w:p>
          <w:p w:rsidR="002613E4" w:rsidRDefault="002608D3"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bCs/>
                <w:color w:val="000000"/>
                <w:sz w:val="20"/>
                <w:szCs w:val="20"/>
              </w:rPr>
              <w:pict>
                <v:rect id="_x0000_i1063" style="width:0;height:1.5pt" o:hralign="center" o:hrstd="t" o:hr="t" fillcolor="#a0a0a0" stroked="f"/>
              </w:pict>
            </w:r>
          </w:p>
          <w:p w:rsidR="002613E4"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Supervisor</w:t>
            </w:r>
          </w:p>
          <w:p w:rsidR="002613E4"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$19.25</w:t>
            </w:r>
          </w:p>
          <w:p w:rsidR="002613E4" w:rsidRDefault="002608D3"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bCs/>
                <w:color w:val="000000"/>
                <w:sz w:val="20"/>
                <w:szCs w:val="20"/>
              </w:rPr>
              <w:pict>
                <v:rect id="_x0000_i1064" style="width:0;height:1.5pt" o:hralign="center" o:hrstd="t" o:hr="t" fillcolor="#a0a0a0" stroked="f"/>
              </w:pict>
            </w:r>
          </w:p>
          <w:p w:rsidR="002613E4" w:rsidRPr="00C05D76"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iCs/>
                <w:sz w:val="20"/>
                <w:szCs w:val="20"/>
              </w:rPr>
              <w:t>Account Manager: $20.25</w:t>
            </w:r>
          </w:p>
        </w:tc>
        <w:tc>
          <w:tcPr>
            <w:tcW w:w="1870" w:type="dxa"/>
            <w:vAlign w:val="center"/>
          </w:tcPr>
          <w:p w:rsidR="002613E4" w:rsidRPr="005B10F7"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Security Staff: $18.00</w:t>
            </w:r>
          </w:p>
          <w:p w:rsidR="002613E4" w:rsidRDefault="002608D3"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bCs/>
                <w:color w:val="000000"/>
                <w:sz w:val="20"/>
                <w:szCs w:val="20"/>
              </w:rPr>
              <w:pict>
                <v:rect id="_x0000_i1065" style="width:0;height:1.5pt" o:hralign="center" o:hrstd="t" o:hr="t" fillcolor="#a0a0a0" stroked="f"/>
              </w:pict>
            </w:r>
          </w:p>
          <w:p w:rsidR="002613E4"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Supervisor</w:t>
            </w:r>
          </w:p>
          <w:p w:rsidR="002613E4" w:rsidRPr="005B10F7" w:rsidRDefault="002613E4" w:rsidP="00AA74A8">
            <w:pPr>
              <w:autoSpaceDE w:val="0"/>
              <w:autoSpaceDN w:val="0"/>
              <w:adjustRightInd w:val="0"/>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iCs/>
                <w:sz w:val="20"/>
                <w:szCs w:val="20"/>
              </w:rPr>
              <w:t>$19.75</w:t>
            </w:r>
          </w:p>
          <w:p w:rsidR="002613E4" w:rsidRDefault="002608D3"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bCs/>
                <w:color w:val="000000"/>
                <w:sz w:val="20"/>
                <w:szCs w:val="20"/>
              </w:rPr>
              <w:pict>
                <v:rect id="_x0000_i1066" style="width:0;height:1.5pt" o:hralign="center" o:hrstd="t" o:hr="t" fillcolor="#a0a0a0" stroked="f"/>
              </w:pict>
            </w:r>
          </w:p>
          <w:p w:rsidR="002613E4" w:rsidRPr="00C05D76" w:rsidRDefault="002613E4"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iCs/>
                <w:sz w:val="20"/>
                <w:szCs w:val="20"/>
              </w:rPr>
              <w:t>Account Manager: $20.75</w:t>
            </w:r>
          </w:p>
        </w:tc>
        <w:tc>
          <w:tcPr>
            <w:tcW w:w="1870" w:type="dxa"/>
            <w:vAlign w:val="center"/>
          </w:tcPr>
          <w:p w:rsidR="002613E4" w:rsidRDefault="002613E4" w:rsidP="002613E4">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06F36">
              <w:rPr>
                <w:rFonts w:cs="Arial"/>
                <w:sz w:val="18"/>
                <w:szCs w:val="18"/>
              </w:rPr>
              <w:t xml:space="preserve">4-hour minimum per staff member, </w:t>
            </w:r>
          </w:p>
          <w:p w:rsidR="002613E4" w:rsidRPr="006D1462" w:rsidRDefault="002613E4" w:rsidP="002613E4">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06F36">
              <w:rPr>
                <w:rFonts w:cs="Arial"/>
                <w:sz w:val="18"/>
                <w:szCs w:val="18"/>
              </w:rPr>
              <w:t>per shift</w:t>
            </w:r>
          </w:p>
        </w:tc>
      </w:tr>
      <w:tr w:rsidR="002613E4" w:rsidRPr="0093414D" w:rsidTr="00AA74A8">
        <w:tc>
          <w:tcPr>
            <w:cnfStyle w:val="001000000000" w:firstRow="0" w:lastRow="0" w:firstColumn="1" w:lastColumn="0" w:oddVBand="0" w:evenVBand="0" w:oddHBand="0" w:evenHBand="0" w:firstRowFirstColumn="0" w:firstRowLastColumn="0" w:lastRowFirstColumn="0" w:lastRowLastColumn="0"/>
            <w:tcW w:w="9350" w:type="dxa"/>
            <w:gridSpan w:val="5"/>
            <w:vAlign w:val="center"/>
          </w:tcPr>
          <w:p w:rsidR="002613E4" w:rsidRPr="003A1AB9" w:rsidRDefault="002613E4" w:rsidP="00AA74A8">
            <w:pPr>
              <w:pStyle w:val="ListParagraph"/>
              <w:numPr>
                <w:ilvl w:val="0"/>
                <w:numId w:val="47"/>
              </w:numPr>
              <w:spacing w:before="120" w:after="120" w:line="276" w:lineRule="auto"/>
              <w:rPr>
                <w:rFonts w:cs="Arial"/>
                <w:b w:val="0"/>
                <w:bCs w:val="0"/>
                <w:sz w:val="18"/>
                <w:szCs w:val="18"/>
              </w:rPr>
            </w:pPr>
            <w:r w:rsidRPr="003A1AB9">
              <w:rPr>
                <w:rFonts w:cs="Arial"/>
                <w:b w:val="0"/>
                <w:bCs w:val="0"/>
                <w:sz w:val="18"/>
                <w:szCs w:val="18"/>
              </w:rPr>
              <w:t>Premium Holiday Pay (1.5 times normal rate):</w:t>
            </w:r>
          </w:p>
          <w:p w:rsidR="002613E4" w:rsidRPr="003A1AB9" w:rsidRDefault="002613E4" w:rsidP="002613E4">
            <w:pPr>
              <w:pStyle w:val="ListParagraph"/>
              <w:numPr>
                <w:ilvl w:val="1"/>
                <w:numId w:val="47"/>
              </w:numPr>
              <w:spacing w:before="120" w:after="120" w:line="276" w:lineRule="auto"/>
              <w:rPr>
                <w:rFonts w:cs="Arial"/>
                <w:b w:val="0"/>
                <w:bCs w:val="0"/>
                <w:sz w:val="18"/>
                <w:szCs w:val="18"/>
              </w:rPr>
            </w:pPr>
            <w:r>
              <w:rPr>
                <w:rFonts w:cs="Arial"/>
                <w:b w:val="0"/>
                <w:bCs w:val="0"/>
                <w:sz w:val="18"/>
                <w:szCs w:val="18"/>
              </w:rPr>
              <w:t>Applies to a</w:t>
            </w:r>
            <w:r w:rsidRPr="003A1AB9">
              <w:rPr>
                <w:rFonts w:cs="Arial"/>
                <w:b w:val="0"/>
                <w:bCs w:val="0"/>
                <w:sz w:val="18"/>
                <w:szCs w:val="18"/>
              </w:rPr>
              <w:t>ll hours on New Year’s Eve, New Year’s Day, Thanksgiving Day, Christmas Eve, and Christmas Day.</w:t>
            </w:r>
          </w:p>
          <w:p w:rsidR="002613E4" w:rsidRPr="00F06F36" w:rsidRDefault="002613E4" w:rsidP="00AA74A8">
            <w:pPr>
              <w:spacing w:before="120" w:after="120" w:line="276" w:lineRule="auto"/>
              <w:rPr>
                <w:rFonts w:cs="Arial"/>
                <w:sz w:val="18"/>
                <w:szCs w:val="18"/>
                <w:u w:val="single"/>
              </w:rPr>
            </w:pPr>
            <w:bookmarkStart w:id="5" w:name="_Hlk12217243"/>
            <w:r w:rsidRPr="00F06F36">
              <w:rPr>
                <w:rFonts w:cs="Arial"/>
                <w:sz w:val="18"/>
                <w:szCs w:val="18"/>
                <w:u w:val="single"/>
              </w:rPr>
              <w:t xml:space="preserve">Sample Security Estimates: </w:t>
            </w:r>
          </w:p>
          <w:p w:rsidR="002613E4" w:rsidRPr="00F06F36" w:rsidRDefault="002613E4" w:rsidP="002613E4">
            <w:pPr>
              <w:pStyle w:val="ListParagraph"/>
              <w:numPr>
                <w:ilvl w:val="0"/>
                <w:numId w:val="44"/>
              </w:numPr>
              <w:spacing w:before="0" w:line="276" w:lineRule="auto"/>
              <w:rPr>
                <w:rFonts w:cs="Arial"/>
                <w:sz w:val="18"/>
                <w:szCs w:val="18"/>
              </w:rPr>
            </w:pPr>
            <w:r w:rsidRPr="00F06F36">
              <w:rPr>
                <w:rFonts w:cs="Arial"/>
                <w:sz w:val="18"/>
                <w:szCs w:val="18"/>
              </w:rPr>
              <w:t>Private Events: $1</w:t>
            </w:r>
            <w:r>
              <w:rPr>
                <w:rFonts w:cs="Arial"/>
                <w:sz w:val="18"/>
                <w:szCs w:val="18"/>
              </w:rPr>
              <w:t>,250</w:t>
            </w:r>
          </w:p>
          <w:p w:rsidR="002613E4" w:rsidRPr="00F06F36" w:rsidRDefault="002613E4" w:rsidP="002613E4">
            <w:pPr>
              <w:pStyle w:val="ListParagraph"/>
              <w:numPr>
                <w:ilvl w:val="0"/>
                <w:numId w:val="44"/>
              </w:numPr>
              <w:spacing w:before="0" w:line="276" w:lineRule="auto"/>
              <w:rPr>
                <w:rFonts w:cs="Arial"/>
                <w:sz w:val="18"/>
                <w:szCs w:val="18"/>
              </w:rPr>
            </w:pPr>
            <w:r w:rsidRPr="00F06F36">
              <w:rPr>
                <w:rFonts w:cs="Arial"/>
                <w:sz w:val="18"/>
                <w:szCs w:val="18"/>
              </w:rPr>
              <w:t>Broadway / Performing Arts- $1,</w:t>
            </w:r>
            <w:r>
              <w:rPr>
                <w:rFonts w:cs="Arial"/>
                <w:sz w:val="18"/>
                <w:szCs w:val="18"/>
              </w:rPr>
              <w:t>250</w:t>
            </w:r>
          </w:p>
          <w:p w:rsidR="002613E4" w:rsidRPr="00F06F36" w:rsidRDefault="002613E4" w:rsidP="002613E4">
            <w:pPr>
              <w:pStyle w:val="ListParagraph"/>
              <w:numPr>
                <w:ilvl w:val="0"/>
                <w:numId w:val="44"/>
              </w:numPr>
              <w:spacing w:before="0" w:line="276" w:lineRule="auto"/>
              <w:rPr>
                <w:rFonts w:cs="Arial"/>
                <w:sz w:val="18"/>
                <w:szCs w:val="18"/>
              </w:rPr>
            </w:pPr>
            <w:r w:rsidRPr="00F06F36">
              <w:rPr>
                <w:rFonts w:cs="Arial"/>
                <w:sz w:val="18"/>
                <w:szCs w:val="18"/>
              </w:rPr>
              <w:t xml:space="preserve">Small Concerts / Comedy - $1750 </w:t>
            </w:r>
          </w:p>
          <w:p w:rsidR="002613E4" w:rsidRPr="00F06F36" w:rsidRDefault="002613E4" w:rsidP="002613E4">
            <w:pPr>
              <w:pStyle w:val="ListParagraph"/>
              <w:numPr>
                <w:ilvl w:val="0"/>
                <w:numId w:val="44"/>
              </w:numPr>
              <w:spacing w:before="0" w:line="276" w:lineRule="auto"/>
              <w:rPr>
                <w:rFonts w:cs="Arial"/>
                <w:sz w:val="18"/>
                <w:szCs w:val="18"/>
              </w:rPr>
            </w:pPr>
            <w:r w:rsidRPr="00F06F36">
              <w:rPr>
                <w:rFonts w:cs="Arial"/>
                <w:sz w:val="18"/>
                <w:szCs w:val="18"/>
              </w:rPr>
              <w:t>Large Concerts / Comedy - $2,250</w:t>
            </w:r>
          </w:p>
          <w:p w:rsidR="002613E4" w:rsidRPr="00F06F36" w:rsidRDefault="002613E4" w:rsidP="002613E4">
            <w:pPr>
              <w:pStyle w:val="ListParagraph"/>
              <w:numPr>
                <w:ilvl w:val="0"/>
                <w:numId w:val="44"/>
              </w:numPr>
              <w:spacing w:before="0" w:line="276" w:lineRule="auto"/>
              <w:rPr>
                <w:rFonts w:cs="Arial"/>
                <w:sz w:val="18"/>
                <w:szCs w:val="18"/>
              </w:rPr>
            </w:pPr>
            <w:r w:rsidRPr="00F06F36">
              <w:rPr>
                <w:rFonts w:cs="Arial"/>
                <w:sz w:val="18"/>
                <w:szCs w:val="18"/>
              </w:rPr>
              <w:t>Final charges will vary based on size and scope of event.</w:t>
            </w:r>
          </w:p>
          <w:p w:rsidR="002613E4" w:rsidRPr="00F06F36" w:rsidRDefault="002613E4" w:rsidP="002613E4">
            <w:pPr>
              <w:pStyle w:val="ListParagraph"/>
              <w:numPr>
                <w:ilvl w:val="0"/>
                <w:numId w:val="44"/>
              </w:numPr>
              <w:spacing w:before="0" w:line="276" w:lineRule="auto"/>
              <w:rPr>
                <w:rFonts w:cs="Arial"/>
                <w:sz w:val="18"/>
                <w:szCs w:val="18"/>
              </w:rPr>
            </w:pPr>
            <w:r w:rsidRPr="00F06F36">
              <w:rPr>
                <w:rFonts w:cs="Arial"/>
                <w:sz w:val="18"/>
                <w:szCs w:val="18"/>
              </w:rPr>
              <w:t xml:space="preserve">Load-in and Rehearsals Days - $250 to $500 based on length of day </w:t>
            </w:r>
            <w:bookmarkEnd w:id="5"/>
          </w:p>
        </w:tc>
      </w:tr>
      <w:bookmarkEnd w:id="3"/>
      <w:tr w:rsidR="002613E4" w:rsidRPr="0093414D" w:rsidTr="00AA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2613E4" w:rsidRDefault="002613E4" w:rsidP="00AA74A8">
            <w:pPr>
              <w:spacing w:beforeLines="60" w:before="144" w:after="60" w:line="276" w:lineRule="auto"/>
              <w:jc w:val="center"/>
              <w:rPr>
                <w:rFonts w:cs="Arial"/>
                <w:b w:val="0"/>
                <w:bCs w:val="0"/>
                <w:sz w:val="20"/>
                <w:szCs w:val="20"/>
              </w:rPr>
            </w:pPr>
            <w:r w:rsidRPr="00484417">
              <w:rPr>
                <w:rFonts w:cs="Arial"/>
                <w:sz w:val="20"/>
                <w:szCs w:val="20"/>
              </w:rPr>
              <w:t>Walk-Through Metal Detectors</w:t>
            </w:r>
          </w:p>
          <w:p w:rsidR="002613E4" w:rsidRPr="004D4491" w:rsidRDefault="002613E4" w:rsidP="00AA74A8">
            <w:pPr>
              <w:spacing w:beforeLines="60" w:before="144" w:after="60" w:line="276" w:lineRule="auto"/>
              <w:jc w:val="center"/>
              <w:rPr>
                <w:rFonts w:cs="Arial"/>
                <w:b w:val="0"/>
                <w:bCs w:val="0"/>
                <w:sz w:val="20"/>
                <w:szCs w:val="20"/>
              </w:rPr>
            </w:pPr>
            <w:r w:rsidRPr="004D4491">
              <w:rPr>
                <w:rFonts w:cs="Arial"/>
                <w:b w:val="0"/>
                <w:bCs w:val="0"/>
                <w:sz w:val="20"/>
                <w:szCs w:val="20"/>
              </w:rPr>
              <w:t xml:space="preserve">Required for all events </w:t>
            </w:r>
          </w:p>
        </w:tc>
        <w:tc>
          <w:tcPr>
            <w:tcW w:w="1870" w:type="dxa"/>
            <w:vAlign w:val="center"/>
          </w:tcPr>
          <w:p w:rsidR="002613E4" w:rsidRDefault="002613E4"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$1,000 </w:t>
            </w:r>
          </w:p>
          <w:p w:rsidR="002613E4" w:rsidRPr="00D26667" w:rsidRDefault="002613E4"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Per Event</w:t>
            </w:r>
          </w:p>
        </w:tc>
        <w:tc>
          <w:tcPr>
            <w:tcW w:w="1870" w:type="dxa"/>
            <w:vAlign w:val="center"/>
          </w:tcPr>
          <w:p w:rsidR="002613E4" w:rsidRDefault="002613E4"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$1,050</w:t>
            </w:r>
          </w:p>
          <w:p w:rsidR="002613E4" w:rsidRPr="00A104BA" w:rsidRDefault="002613E4"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Per Event</w:t>
            </w:r>
          </w:p>
        </w:tc>
        <w:tc>
          <w:tcPr>
            <w:tcW w:w="1870" w:type="dxa"/>
            <w:vAlign w:val="center"/>
          </w:tcPr>
          <w:p w:rsidR="002613E4" w:rsidRDefault="002613E4"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$1,100</w:t>
            </w:r>
          </w:p>
          <w:p w:rsidR="002613E4" w:rsidRPr="00A104BA" w:rsidRDefault="002613E4" w:rsidP="00AA74A8">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Per Event</w:t>
            </w:r>
          </w:p>
        </w:tc>
        <w:tc>
          <w:tcPr>
            <w:tcW w:w="1870" w:type="dxa"/>
            <w:vAlign w:val="center"/>
          </w:tcPr>
          <w:p w:rsidR="002613E4" w:rsidRPr="006D1462" w:rsidRDefault="002613E4" w:rsidP="00AA74A8">
            <w:pPr>
              <w:spacing w:beforeLines="60" w:before="144" w:after="6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F06F36">
              <w:rPr>
                <w:rFonts w:cs="Arial"/>
                <w:sz w:val="18"/>
                <w:szCs w:val="18"/>
              </w:rPr>
              <w:t>The noted charge is for additional staff and equipment required to manage this security function at entry.</w:t>
            </w:r>
          </w:p>
        </w:tc>
      </w:tr>
      <w:tr w:rsidR="002613E4" w:rsidRPr="00A104BA" w:rsidTr="00AA74A8">
        <w:tc>
          <w:tcPr>
            <w:cnfStyle w:val="001000000000" w:firstRow="0" w:lastRow="0" w:firstColumn="1" w:lastColumn="0" w:oddVBand="0" w:evenVBand="0" w:oddHBand="0" w:evenHBand="0" w:firstRowFirstColumn="0" w:firstRowLastColumn="0" w:lastRowFirstColumn="0" w:lastRowLastColumn="0"/>
            <w:tcW w:w="1870" w:type="dxa"/>
            <w:vAlign w:val="center"/>
          </w:tcPr>
          <w:p w:rsidR="002613E4" w:rsidRDefault="002613E4" w:rsidP="006C2BDA">
            <w:pPr>
              <w:spacing w:before="0"/>
              <w:jc w:val="center"/>
              <w:rPr>
                <w:rFonts w:cs="Arial"/>
                <w:b w:val="0"/>
                <w:bCs w:val="0"/>
                <w:sz w:val="20"/>
                <w:szCs w:val="20"/>
              </w:rPr>
            </w:pPr>
            <w:r>
              <w:rPr>
                <w:rFonts w:cs="Arial"/>
                <w:sz w:val="20"/>
                <w:szCs w:val="20"/>
              </w:rPr>
              <w:t>Detection Dogs</w:t>
            </w:r>
          </w:p>
          <w:p w:rsidR="002613E4" w:rsidRPr="005B10F7" w:rsidRDefault="002613E4" w:rsidP="006C2BDA">
            <w:pPr>
              <w:spacing w:before="0"/>
              <w:jc w:val="center"/>
              <w:rPr>
                <w:rFonts w:cs="Arial"/>
                <w:sz w:val="20"/>
                <w:szCs w:val="20"/>
              </w:rPr>
            </w:pPr>
            <w:r w:rsidRPr="00183920">
              <w:rPr>
                <w:rFonts w:cs="Arial"/>
                <w:b w:val="0"/>
                <w:sz w:val="20"/>
                <w:szCs w:val="20"/>
              </w:rPr>
              <w:t>Explosive detection dogs are required for all events at DPAC.</w:t>
            </w:r>
          </w:p>
        </w:tc>
        <w:tc>
          <w:tcPr>
            <w:tcW w:w="1870" w:type="dxa"/>
            <w:vAlign w:val="center"/>
          </w:tcPr>
          <w:p w:rsidR="002613E4" w:rsidRDefault="002613E4" w:rsidP="006C2BDA">
            <w:pPr>
              <w:spacing w:befor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$65</w:t>
            </w:r>
          </w:p>
          <w:p w:rsidR="002613E4" w:rsidRPr="00D26667" w:rsidRDefault="002613E4" w:rsidP="006C2BDA">
            <w:pPr>
              <w:spacing w:befor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Per Hour</w:t>
            </w:r>
          </w:p>
        </w:tc>
        <w:tc>
          <w:tcPr>
            <w:tcW w:w="1870" w:type="dxa"/>
            <w:vAlign w:val="center"/>
          </w:tcPr>
          <w:p w:rsidR="002613E4" w:rsidRDefault="002613E4" w:rsidP="006C2BDA">
            <w:pPr>
              <w:spacing w:before="0"/>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$67.50</w:t>
            </w:r>
          </w:p>
          <w:p w:rsidR="002613E4" w:rsidRPr="00A104BA" w:rsidRDefault="002613E4" w:rsidP="006C2BDA">
            <w:pPr>
              <w:spacing w:before="0"/>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Per Hour</w:t>
            </w:r>
          </w:p>
        </w:tc>
        <w:tc>
          <w:tcPr>
            <w:tcW w:w="1870" w:type="dxa"/>
            <w:vAlign w:val="center"/>
          </w:tcPr>
          <w:p w:rsidR="002613E4" w:rsidRDefault="002613E4" w:rsidP="006C2BDA">
            <w:pPr>
              <w:spacing w:before="0"/>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$70</w:t>
            </w:r>
          </w:p>
          <w:p w:rsidR="002613E4" w:rsidRPr="00A104BA" w:rsidRDefault="002613E4" w:rsidP="006C2BDA">
            <w:pPr>
              <w:spacing w:before="0"/>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Per Hour </w:t>
            </w:r>
          </w:p>
        </w:tc>
        <w:tc>
          <w:tcPr>
            <w:tcW w:w="1870" w:type="dxa"/>
            <w:vAlign w:val="center"/>
          </w:tcPr>
          <w:p w:rsidR="002613E4" w:rsidRPr="00F06F36" w:rsidRDefault="002613E4" w:rsidP="006C2BDA">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F06F36">
              <w:rPr>
                <w:rFonts w:cs="Arial"/>
                <w:sz w:val="18"/>
                <w:szCs w:val="18"/>
              </w:rPr>
              <w:t>Shift starts:</w:t>
            </w:r>
          </w:p>
          <w:p w:rsidR="002613E4" w:rsidRPr="00F06F36" w:rsidRDefault="002613E4" w:rsidP="006C2BDA">
            <w:pPr>
              <w:pStyle w:val="ListParagraph"/>
              <w:numPr>
                <w:ilvl w:val="0"/>
                <w:numId w:val="43"/>
              </w:numPr>
              <w:spacing w:before="0"/>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F06F36">
              <w:rPr>
                <w:rFonts w:cs="Arial"/>
                <w:sz w:val="18"/>
                <w:szCs w:val="18"/>
              </w:rPr>
              <w:t>2 hours before doors open</w:t>
            </w:r>
          </w:p>
          <w:p w:rsidR="002613E4" w:rsidRPr="00F06F36" w:rsidRDefault="002613E4" w:rsidP="006C2BDA">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F06F36">
              <w:rPr>
                <w:rFonts w:cs="Arial"/>
                <w:sz w:val="18"/>
                <w:szCs w:val="18"/>
              </w:rPr>
              <w:t>Shift ends:</w:t>
            </w:r>
          </w:p>
          <w:p w:rsidR="002613E4" w:rsidRDefault="002613E4" w:rsidP="006C2BDA">
            <w:pPr>
              <w:pStyle w:val="ListParagraph"/>
              <w:numPr>
                <w:ilvl w:val="0"/>
                <w:numId w:val="43"/>
              </w:numPr>
              <w:spacing w:before="0"/>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F06F36">
              <w:rPr>
                <w:rFonts w:cs="Arial"/>
                <w:sz w:val="18"/>
                <w:szCs w:val="18"/>
              </w:rPr>
              <w:t>30 minutes after conclusion of event</w:t>
            </w:r>
          </w:p>
          <w:p w:rsidR="006C2BDA" w:rsidRPr="00F06F36" w:rsidRDefault="006C2BDA" w:rsidP="006C2BDA">
            <w:pPr>
              <w:pStyle w:val="ListParagraph"/>
              <w:numPr>
                <w:ilvl w:val="0"/>
                <w:numId w:val="43"/>
              </w:numPr>
              <w:spacing w:before="0"/>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Pr>
                <w:sz w:val="18"/>
                <w:szCs w:val="18"/>
              </w:rPr>
              <w:t>There is a 6-hour minimum charge.</w:t>
            </w:r>
          </w:p>
        </w:tc>
      </w:tr>
      <w:bookmarkEnd w:id="4"/>
      <w:tr w:rsidR="002613E4" w:rsidRPr="00A104BA" w:rsidTr="00AA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vAlign w:val="center"/>
          </w:tcPr>
          <w:p w:rsidR="002613E4" w:rsidRPr="002613E4" w:rsidRDefault="002613E4" w:rsidP="002613E4">
            <w:pPr>
              <w:pStyle w:val="ListParagraph"/>
              <w:numPr>
                <w:ilvl w:val="0"/>
                <w:numId w:val="46"/>
              </w:numPr>
              <w:spacing w:before="60" w:after="60" w:line="276" w:lineRule="auto"/>
              <w:contextualSpacing w:val="0"/>
              <w:rPr>
                <w:rFonts w:cs="Arial"/>
                <w:b w:val="0"/>
                <w:bCs w:val="0"/>
                <w:sz w:val="18"/>
                <w:szCs w:val="18"/>
              </w:rPr>
            </w:pPr>
            <w:r w:rsidRPr="002613E4">
              <w:rPr>
                <w:rFonts w:cs="Arial"/>
                <w:b w:val="0"/>
                <w:bCs w:val="0"/>
                <w:sz w:val="18"/>
                <w:szCs w:val="18"/>
              </w:rPr>
              <w:t xml:space="preserve">One trained explosive-detection canine and handler. </w:t>
            </w:r>
          </w:p>
          <w:p w:rsidR="002613E4" w:rsidRPr="002613E4" w:rsidRDefault="002613E4" w:rsidP="002613E4">
            <w:pPr>
              <w:pStyle w:val="ListParagraph"/>
              <w:numPr>
                <w:ilvl w:val="0"/>
                <w:numId w:val="46"/>
              </w:numPr>
              <w:spacing w:before="60" w:after="60" w:line="276" w:lineRule="auto"/>
              <w:contextualSpacing w:val="0"/>
              <w:rPr>
                <w:rFonts w:cs="Arial"/>
                <w:b w:val="0"/>
                <w:bCs w:val="0"/>
                <w:sz w:val="18"/>
                <w:szCs w:val="18"/>
              </w:rPr>
            </w:pPr>
            <w:r w:rsidRPr="002613E4">
              <w:rPr>
                <w:rFonts w:cs="Arial"/>
                <w:b w:val="0"/>
                <w:bCs w:val="0"/>
                <w:sz w:val="18"/>
                <w:szCs w:val="18"/>
              </w:rPr>
              <w:t xml:space="preserve">Canine is a Person-Borne Explosive Detection Dog (PB-EDDs), more commonly known as a “Vapor Wake” dog. </w:t>
            </w:r>
          </w:p>
          <w:p w:rsidR="002613E4" w:rsidRPr="00FF4E5F" w:rsidRDefault="002613E4" w:rsidP="002613E4">
            <w:pPr>
              <w:pStyle w:val="ListParagraph"/>
              <w:numPr>
                <w:ilvl w:val="0"/>
                <w:numId w:val="46"/>
              </w:numPr>
              <w:spacing w:before="60" w:after="60" w:line="276" w:lineRule="auto"/>
              <w:contextualSpacing w:val="0"/>
              <w:rPr>
                <w:rFonts w:cs="Arial"/>
                <w:sz w:val="20"/>
                <w:szCs w:val="20"/>
              </w:rPr>
            </w:pPr>
            <w:r w:rsidRPr="002613E4">
              <w:rPr>
                <w:rFonts w:cs="Arial"/>
                <w:b w:val="0"/>
                <w:bCs w:val="0"/>
                <w:sz w:val="18"/>
                <w:szCs w:val="18"/>
              </w:rPr>
              <w:t>Team will sweep the building, including backstage areas and entry points, prior to public entry and will remain on site through completion of egress.</w:t>
            </w:r>
          </w:p>
        </w:tc>
      </w:tr>
    </w:tbl>
    <w:p w:rsidR="00006606" w:rsidRDefault="00006606" w:rsidP="00006606">
      <w:pPr>
        <w:spacing w:before="120" w:after="120" w:line="276" w:lineRule="auto"/>
        <w:rPr>
          <w:rFonts w:cs="Arial"/>
          <w:b/>
          <w:sz w:val="28"/>
        </w:rPr>
      </w:pPr>
      <w:r w:rsidRPr="005E7A8D">
        <w:rPr>
          <w:rFonts w:cs="Arial"/>
          <w:b/>
          <w:sz w:val="28"/>
        </w:rPr>
        <w:lastRenderedPageBreak/>
        <w:t>Services for Guests with a Disability</w:t>
      </w:r>
    </w:p>
    <w:tbl>
      <w:tblPr>
        <w:tblStyle w:val="GridTable4-Accent1"/>
        <w:tblW w:w="0" w:type="auto"/>
        <w:tblLook w:val="04A0" w:firstRow="1" w:lastRow="0" w:firstColumn="1" w:lastColumn="0" w:noHBand="0" w:noVBand="1"/>
      </w:tblPr>
      <w:tblGrid>
        <w:gridCol w:w="1870"/>
        <w:gridCol w:w="1870"/>
        <w:gridCol w:w="1870"/>
        <w:gridCol w:w="1870"/>
        <w:gridCol w:w="1870"/>
      </w:tblGrid>
      <w:tr w:rsidR="00066490" w:rsidRPr="000E3F34" w:rsidTr="00066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66490" w:rsidRPr="000E3F34" w:rsidRDefault="00066490" w:rsidP="00066490">
            <w:pPr>
              <w:spacing w:before="120" w:after="120" w:line="276" w:lineRule="auto"/>
              <w:jc w:val="center"/>
              <w:rPr>
                <w:rFonts w:cs="Arial"/>
                <w:b w:val="0"/>
              </w:rPr>
            </w:pPr>
          </w:p>
        </w:tc>
        <w:tc>
          <w:tcPr>
            <w:tcW w:w="1870" w:type="dxa"/>
            <w:vAlign w:val="center"/>
          </w:tcPr>
          <w:p w:rsidR="00066490" w:rsidRPr="000E3F34" w:rsidRDefault="00066490" w:rsidP="0006649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0" w:type="dxa"/>
            <w:vAlign w:val="center"/>
          </w:tcPr>
          <w:p w:rsidR="00066490" w:rsidRPr="000E3F34" w:rsidRDefault="00066490" w:rsidP="0006649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0" w:type="dxa"/>
            <w:vAlign w:val="center"/>
          </w:tcPr>
          <w:p w:rsidR="00066490" w:rsidRPr="000E3F34" w:rsidRDefault="00066490" w:rsidP="0006649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0" w:type="dxa"/>
            <w:vAlign w:val="center"/>
          </w:tcPr>
          <w:p w:rsidR="00066490" w:rsidRPr="000E3F34" w:rsidRDefault="00066490" w:rsidP="00066490">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066490" w:rsidRPr="0093414D" w:rsidTr="00066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66490" w:rsidRPr="005B10F7" w:rsidRDefault="00066490" w:rsidP="00066490">
            <w:pPr>
              <w:spacing w:before="120" w:after="120" w:line="276" w:lineRule="auto"/>
              <w:jc w:val="center"/>
              <w:rPr>
                <w:rFonts w:cs="Arial"/>
                <w:sz w:val="20"/>
                <w:szCs w:val="20"/>
              </w:rPr>
            </w:pPr>
            <w:r w:rsidRPr="005B10F7">
              <w:rPr>
                <w:rFonts w:cs="Arial"/>
                <w:sz w:val="20"/>
                <w:szCs w:val="20"/>
              </w:rPr>
              <w:t xml:space="preserve">Open Captioning </w:t>
            </w:r>
          </w:p>
        </w:tc>
        <w:tc>
          <w:tcPr>
            <w:tcW w:w="1870" w:type="dxa"/>
            <w:vAlign w:val="center"/>
          </w:tcPr>
          <w:p w:rsidR="00066490" w:rsidRDefault="00066490" w:rsidP="00066490">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B10F7">
              <w:rPr>
                <w:rFonts w:cs="Arial"/>
                <w:sz w:val="20"/>
                <w:szCs w:val="20"/>
              </w:rPr>
              <w:t>$1,500</w:t>
            </w:r>
          </w:p>
          <w:p w:rsidR="005C4BBD" w:rsidRPr="005B10F7" w:rsidRDefault="005C4BBD" w:rsidP="00066490">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Per Performance</w:t>
            </w:r>
          </w:p>
        </w:tc>
        <w:tc>
          <w:tcPr>
            <w:tcW w:w="1870" w:type="dxa"/>
            <w:vAlign w:val="center"/>
          </w:tcPr>
          <w:p w:rsidR="00066490" w:rsidRDefault="005C4BB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$1,575</w:t>
            </w:r>
          </w:p>
          <w:p w:rsidR="005C4BBD" w:rsidRPr="00A104BA" w:rsidRDefault="005C4BB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Per Performance</w:t>
            </w:r>
          </w:p>
        </w:tc>
        <w:tc>
          <w:tcPr>
            <w:tcW w:w="1870" w:type="dxa"/>
            <w:vAlign w:val="center"/>
          </w:tcPr>
          <w:p w:rsidR="00066490" w:rsidRDefault="005C4BB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$1,650</w:t>
            </w:r>
          </w:p>
          <w:p w:rsidR="005C4BBD" w:rsidRPr="00A104BA" w:rsidRDefault="005C4BB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Per Performance</w:t>
            </w:r>
          </w:p>
        </w:tc>
        <w:tc>
          <w:tcPr>
            <w:tcW w:w="1870" w:type="dxa"/>
            <w:vAlign w:val="center"/>
          </w:tcPr>
          <w:p w:rsidR="00066490" w:rsidRPr="007E45A2" w:rsidRDefault="005C4BBD" w:rsidP="0006649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7E45A2">
              <w:rPr>
                <w:rFonts w:cs="Arial"/>
                <w:sz w:val="16"/>
                <w:szCs w:val="16"/>
              </w:rPr>
              <w:t>A</w:t>
            </w:r>
            <w:r w:rsidR="00066490" w:rsidRPr="007E45A2">
              <w:rPr>
                <w:rFonts w:cs="Arial"/>
                <w:sz w:val="16"/>
                <w:szCs w:val="16"/>
              </w:rPr>
              <w:t xml:space="preserve">ll </w:t>
            </w:r>
            <w:r w:rsidRPr="007E45A2">
              <w:rPr>
                <w:rFonts w:cs="Arial"/>
                <w:sz w:val="16"/>
                <w:szCs w:val="16"/>
              </w:rPr>
              <w:t xml:space="preserve">dialog, </w:t>
            </w:r>
            <w:r w:rsidR="00066490" w:rsidRPr="007E45A2">
              <w:rPr>
                <w:rFonts w:cs="Arial"/>
                <w:sz w:val="16"/>
                <w:szCs w:val="16"/>
              </w:rPr>
              <w:t>lyrics, and description of key sound cues</w:t>
            </w:r>
            <w:r w:rsidRPr="007E45A2">
              <w:rPr>
                <w:rFonts w:cs="Arial"/>
                <w:sz w:val="16"/>
                <w:szCs w:val="16"/>
              </w:rPr>
              <w:t xml:space="preserve"> appear on a screen</w:t>
            </w:r>
            <w:r w:rsidR="00066490" w:rsidRPr="007E45A2">
              <w:rPr>
                <w:rFonts w:cs="Arial"/>
                <w:sz w:val="16"/>
                <w:szCs w:val="16"/>
              </w:rPr>
              <w:t xml:space="preserve">. </w:t>
            </w:r>
          </w:p>
        </w:tc>
      </w:tr>
      <w:tr w:rsidR="00066490" w:rsidRPr="0093414D" w:rsidTr="00066490">
        <w:tc>
          <w:tcPr>
            <w:cnfStyle w:val="001000000000" w:firstRow="0" w:lastRow="0" w:firstColumn="1" w:lastColumn="0" w:oddVBand="0" w:evenVBand="0" w:oddHBand="0" w:evenHBand="0" w:firstRowFirstColumn="0" w:firstRowLastColumn="0" w:lastRowFirstColumn="0" w:lastRowLastColumn="0"/>
            <w:tcW w:w="1870" w:type="dxa"/>
            <w:vAlign w:val="center"/>
          </w:tcPr>
          <w:p w:rsidR="00066490" w:rsidRPr="005B10F7" w:rsidRDefault="00066490" w:rsidP="00066490">
            <w:pPr>
              <w:spacing w:before="120" w:after="120" w:line="276" w:lineRule="auto"/>
              <w:jc w:val="center"/>
              <w:rPr>
                <w:rFonts w:cs="Arial"/>
                <w:sz w:val="20"/>
                <w:szCs w:val="20"/>
              </w:rPr>
            </w:pPr>
            <w:r w:rsidRPr="005B10F7">
              <w:rPr>
                <w:rFonts w:cs="Arial"/>
                <w:sz w:val="20"/>
                <w:szCs w:val="20"/>
              </w:rPr>
              <w:t xml:space="preserve">Audio Description </w:t>
            </w:r>
          </w:p>
        </w:tc>
        <w:tc>
          <w:tcPr>
            <w:tcW w:w="1870" w:type="dxa"/>
            <w:vAlign w:val="center"/>
          </w:tcPr>
          <w:p w:rsidR="00066490" w:rsidRDefault="00066490" w:rsidP="005C4BB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B10F7">
              <w:rPr>
                <w:rFonts w:cs="Arial"/>
                <w:sz w:val="20"/>
                <w:szCs w:val="20"/>
              </w:rPr>
              <w:t>$</w:t>
            </w:r>
            <w:r w:rsidR="0041255E">
              <w:rPr>
                <w:rFonts w:cs="Arial"/>
                <w:sz w:val="20"/>
                <w:szCs w:val="20"/>
              </w:rPr>
              <w:t>300</w:t>
            </w:r>
          </w:p>
          <w:p w:rsidR="005C4BBD" w:rsidRPr="005B10F7" w:rsidRDefault="005C4BBD" w:rsidP="005C4BB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Per Performance</w:t>
            </w:r>
          </w:p>
        </w:tc>
        <w:tc>
          <w:tcPr>
            <w:tcW w:w="1870" w:type="dxa"/>
            <w:vAlign w:val="center"/>
          </w:tcPr>
          <w:p w:rsidR="00066490" w:rsidRDefault="005C4BB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w:t>
            </w:r>
            <w:r w:rsidR="0041255E">
              <w:rPr>
                <w:rFonts w:cs="Arial"/>
                <w:sz w:val="22"/>
              </w:rPr>
              <w:t>315</w:t>
            </w:r>
          </w:p>
          <w:p w:rsidR="005C4BBD" w:rsidRPr="00A104BA" w:rsidRDefault="005C4BB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0"/>
                <w:szCs w:val="20"/>
              </w:rPr>
              <w:t>Per Performance</w:t>
            </w:r>
          </w:p>
        </w:tc>
        <w:tc>
          <w:tcPr>
            <w:tcW w:w="1870" w:type="dxa"/>
            <w:vAlign w:val="center"/>
          </w:tcPr>
          <w:p w:rsidR="00066490" w:rsidRDefault="005C4BB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w:t>
            </w:r>
            <w:r w:rsidR="0041255E">
              <w:rPr>
                <w:rFonts w:cs="Arial"/>
                <w:sz w:val="22"/>
              </w:rPr>
              <w:t>330</w:t>
            </w:r>
          </w:p>
          <w:p w:rsidR="005C4BBD" w:rsidRPr="00A104BA" w:rsidRDefault="005C4BBD" w:rsidP="00066490">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0"/>
                <w:szCs w:val="20"/>
              </w:rPr>
              <w:t>Per Performance</w:t>
            </w:r>
          </w:p>
        </w:tc>
        <w:tc>
          <w:tcPr>
            <w:tcW w:w="1870" w:type="dxa"/>
            <w:vAlign w:val="center"/>
          </w:tcPr>
          <w:p w:rsidR="00066490" w:rsidRPr="007E45A2" w:rsidRDefault="00066490" w:rsidP="0006649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7E45A2">
              <w:rPr>
                <w:rFonts w:cs="Arial"/>
                <w:sz w:val="16"/>
                <w:szCs w:val="16"/>
              </w:rPr>
              <w:t xml:space="preserve">Audio interpretation of events onstage such as character </w:t>
            </w:r>
            <w:r w:rsidR="005C4BBD" w:rsidRPr="007E45A2">
              <w:rPr>
                <w:rFonts w:cs="Arial"/>
                <w:sz w:val="16"/>
                <w:szCs w:val="16"/>
              </w:rPr>
              <w:t>movement</w:t>
            </w:r>
            <w:r w:rsidRPr="007E45A2">
              <w:rPr>
                <w:rFonts w:cs="Arial"/>
                <w:sz w:val="16"/>
                <w:szCs w:val="16"/>
              </w:rPr>
              <w:t>, sets and costumes, and dancing. Delivered live through personal headsets by interpreters from</w:t>
            </w:r>
            <w:r w:rsidR="005C4BBD" w:rsidRPr="007E45A2">
              <w:rPr>
                <w:rFonts w:cs="Arial"/>
                <w:sz w:val="16"/>
                <w:szCs w:val="16"/>
              </w:rPr>
              <w:t xml:space="preserve"> </w:t>
            </w:r>
            <w:r w:rsidRPr="007E45A2">
              <w:rPr>
                <w:rFonts w:cs="Arial"/>
                <w:sz w:val="16"/>
                <w:szCs w:val="16"/>
              </w:rPr>
              <w:t xml:space="preserve">Arts Access. </w:t>
            </w:r>
          </w:p>
        </w:tc>
      </w:tr>
      <w:tr w:rsidR="00066490" w:rsidRPr="00A104BA" w:rsidTr="00066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66490" w:rsidRPr="005B10F7" w:rsidRDefault="00066490" w:rsidP="00066490">
            <w:pPr>
              <w:spacing w:before="120" w:after="120" w:line="276" w:lineRule="auto"/>
              <w:jc w:val="center"/>
              <w:rPr>
                <w:rFonts w:cs="Arial"/>
                <w:sz w:val="20"/>
                <w:szCs w:val="20"/>
              </w:rPr>
            </w:pPr>
            <w:r w:rsidRPr="005B10F7">
              <w:rPr>
                <w:rFonts w:cs="Arial"/>
                <w:sz w:val="20"/>
                <w:szCs w:val="20"/>
              </w:rPr>
              <w:t xml:space="preserve">Sign Language Interpretation </w:t>
            </w:r>
          </w:p>
        </w:tc>
        <w:tc>
          <w:tcPr>
            <w:tcW w:w="1870" w:type="dxa"/>
            <w:vAlign w:val="center"/>
          </w:tcPr>
          <w:p w:rsidR="005C4BBD" w:rsidRDefault="00066490" w:rsidP="00066490">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B10F7">
              <w:rPr>
                <w:rFonts w:cs="Arial"/>
                <w:sz w:val="20"/>
                <w:szCs w:val="20"/>
              </w:rPr>
              <w:t>$800</w:t>
            </w:r>
          </w:p>
          <w:p w:rsidR="00066490" w:rsidRPr="005B10F7" w:rsidRDefault="005C4BBD" w:rsidP="00066490">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Per P</w:t>
            </w:r>
            <w:r w:rsidR="00066490" w:rsidRPr="005B10F7">
              <w:rPr>
                <w:rFonts w:cs="Arial"/>
                <w:sz w:val="20"/>
                <w:szCs w:val="20"/>
              </w:rPr>
              <w:t>erformance</w:t>
            </w:r>
          </w:p>
        </w:tc>
        <w:tc>
          <w:tcPr>
            <w:tcW w:w="1870" w:type="dxa"/>
            <w:vAlign w:val="center"/>
          </w:tcPr>
          <w:p w:rsidR="00066490" w:rsidRDefault="005C4BB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$850</w:t>
            </w:r>
          </w:p>
          <w:p w:rsidR="005C4BBD" w:rsidRPr="00A104BA" w:rsidRDefault="005C4BB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Per Performance</w:t>
            </w:r>
          </w:p>
        </w:tc>
        <w:tc>
          <w:tcPr>
            <w:tcW w:w="1870" w:type="dxa"/>
            <w:vAlign w:val="center"/>
          </w:tcPr>
          <w:p w:rsidR="00066490" w:rsidRDefault="005C4BBD" w:rsidP="00066490">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$900</w:t>
            </w:r>
          </w:p>
          <w:p w:rsidR="005C4BBD" w:rsidRPr="00A104BA" w:rsidRDefault="005C4BBD" w:rsidP="005C4BB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Per Performance</w:t>
            </w:r>
          </w:p>
        </w:tc>
        <w:tc>
          <w:tcPr>
            <w:tcW w:w="1870" w:type="dxa"/>
            <w:vAlign w:val="center"/>
          </w:tcPr>
          <w:p w:rsidR="00066490" w:rsidRPr="007E45A2" w:rsidRDefault="00066490" w:rsidP="0006649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7E45A2">
              <w:rPr>
                <w:rFonts w:cs="Arial"/>
                <w:sz w:val="16"/>
                <w:szCs w:val="16"/>
              </w:rPr>
              <w:t>Two licensed American Sign Language interpreters per event.</w:t>
            </w:r>
          </w:p>
        </w:tc>
      </w:tr>
    </w:tbl>
    <w:p w:rsidR="00066490" w:rsidRDefault="00066490" w:rsidP="00006606">
      <w:pPr>
        <w:spacing w:before="120" w:after="120" w:line="276" w:lineRule="auto"/>
        <w:rPr>
          <w:rFonts w:cs="Arial"/>
          <w:b/>
          <w:sz w:val="28"/>
        </w:rPr>
      </w:pPr>
    </w:p>
    <w:p w:rsidR="00066490" w:rsidRPr="005E7A8D" w:rsidRDefault="00066490" w:rsidP="00006606">
      <w:pPr>
        <w:spacing w:before="120" w:after="120" w:line="276" w:lineRule="auto"/>
        <w:rPr>
          <w:rFonts w:cs="Arial"/>
          <w:b/>
          <w:sz w:val="28"/>
        </w:rPr>
      </w:pPr>
    </w:p>
    <w:p w:rsidR="00006606" w:rsidRDefault="00006606" w:rsidP="00006606">
      <w:pPr>
        <w:spacing w:before="120" w:after="120" w:line="276" w:lineRule="auto"/>
        <w:rPr>
          <w:rFonts w:cs="Arial"/>
          <w:b/>
        </w:rPr>
      </w:pPr>
    </w:p>
    <w:p w:rsidR="00F57088" w:rsidRDefault="00F57088">
      <w:pPr>
        <w:rPr>
          <w:rFonts w:cs="Arial"/>
          <w:b/>
          <w:sz w:val="28"/>
        </w:rPr>
      </w:pPr>
      <w:r>
        <w:rPr>
          <w:rFonts w:cs="Arial"/>
          <w:b/>
          <w:sz w:val="28"/>
        </w:rPr>
        <w:br w:type="page"/>
      </w:r>
    </w:p>
    <w:p w:rsidR="00006606" w:rsidRDefault="00006606" w:rsidP="00006606">
      <w:pPr>
        <w:spacing w:before="120" w:after="120" w:line="276" w:lineRule="auto"/>
        <w:rPr>
          <w:rFonts w:cs="Arial"/>
          <w:sz w:val="28"/>
        </w:rPr>
      </w:pPr>
      <w:r w:rsidRPr="005E7A8D">
        <w:rPr>
          <w:rFonts w:cs="Arial"/>
          <w:b/>
          <w:sz w:val="28"/>
        </w:rPr>
        <w:lastRenderedPageBreak/>
        <w:t xml:space="preserve">Ticketing </w:t>
      </w:r>
      <w:r w:rsidRPr="005E7A8D">
        <w:rPr>
          <w:rFonts w:cs="Arial"/>
          <w:sz w:val="28"/>
        </w:rPr>
        <w:t>(Fixed and Variable Charges)</w:t>
      </w:r>
    </w:p>
    <w:tbl>
      <w:tblPr>
        <w:tblStyle w:val="GridTable4-Accent1"/>
        <w:tblW w:w="0" w:type="auto"/>
        <w:tblLook w:val="04A0" w:firstRow="1" w:lastRow="0" w:firstColumn="1" w:lastColumn="0" w:noHBand="0" w:noVBand="1"/>
      </w:tblPr>
      <w:tblGrid>
        <w:gridCol w:w="1870"/>
        <w:gridCol w:w="1870"/>
        <w:gridCol w:w="1870"/>
        <w:gridCol w:w="1870"/>
        <w:gridCol w:w="1870"/>
      </w:tblGrid>
      <w:tr w:rsidR="000D67C9" w:rsidRPr="000E3F34" w:rsidTr="00C9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D67C9" w:rsidRPr="000E3F34" w:rsidRDefault="000D67C9" w:rsidP="009A5D46">
            <w:pPr>
              <w:spacing w:before="120" w:after="120" w:line="276" w:lineRule="auto"/>
              <w:jc w:val="center"/>
              <w:rPr>
                <w:rFonts w:cs="Arial"/>
                <w:b w:val="0"/>
              </w:rPr>
            </w:pPr>
          </w:p>
        </w:tc>
        <w:tc>
          <w:tcPr>
            <w:tcW w:w="1870" w:type="dxa"/>
            <w:vAlign w:val="center"/>
          </w:tcPr>
          <w:p w:rsidR="000D67C9" w:rsidRPr="000E3F34" w:rsidRDefault="000D67C9" w:rsidP="009A5D4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0" w:type="dxa"/>
            <w:vAlign w:val="center"/>
          </w:tcPr>
          <w:p w:rsidR="000D67C9" w:rsidRPr="000E3F34" w:rsidRDefault="000D67C9" w:rsidP="009A5D4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0" w:type="dxa"/>
            <w:vAlign w:val="center"/>
          </w:tcPr>
          <w:p w:rsidR="000D67C9" w:rsidRPr="000E3F34" w:rsidRDefault="000D67C9" w:rsidP="009A5D4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0" w:type="dxa"/>
            <w:vAlign w:val="center"/>
          </w:tcPr>
          <w:p w:rsidR="000D67C9" w:rsidRPr="000E3F34" w:rsidRDefault="000D67C9" w:rsidP="009A5D46">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C914D3" w:rsidRPr="0093414D" w:rsidTr="009A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C914D3" w:rsidRPr="005B10F7" w:rsidRDefault="00C914D3" w:rsidP="00F47C9D">
            <w:pPr>
              <w:spacing w:before="120" w:after="120" w:line="276" w:lineRule="auto"/>
              <w:jc w:val="center"/>
              <w:rPr>
                <w:rFonts w:cs="Arial"/>
                <w:sz w:val="20"/>
                <w:szCs w:val="20"/>
              </w:rPr>
            </w:pPr>
            <w:r>
              <w:rPr>
                <w:rFonts w:cs="Arial"/>
                <w:sz w:val="20"/>
                <w:szCs w:val="20"/>
              </w:rPr>
              <w:t>Ticket Processing</w:t>
            </w:r>
          </w:p>
        </w:tc>
        <w:tc>
          <w:tcPr>
            <w:tcW w:w="1870" w:type="dxa"/>
            <w:vAlign w:val="center"/>
          </w:tcPr>
          <w:p w:rsidR="00C914D3" w:rsidRDefault="00C914D3" w:rsidP="00F47C9D">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$0. </w:t>
            </w:r>
            <w:r w:rsidRPr="005B10F7">
              <w:rPr>
                <w:rFonts w:cs="Arial"/>
                <w:sz w:val="20"/>
                <w:szCs w:val="20"/>
              </w:rPr>
              <w:t>5</w:t>
            </w:r>
            <w:r>
              <w:rPr>
                <w:rFonts w:cs="Arial"/>
                <w:sz w:val="20"/>
                <w:szCs w:val="20"/>
              </w:rPr>
              <w:t>25</w:t>
            </w:r>
          </w:p>
          <w:p w:rsidR="00C914D3" w:rsidRPr="005B10F7" w:rsidRDefault="00C914D3" w:rsidP="00F47C9D">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B10F7">
              <w:rPr>
                <w:rFonts w:cs="Arial"/>
                <w:sz w:val="20"/>
                <w:szCs w:val="20"/>
              </w:rPr>
              <w:t xml:space="preserve"> </w:t>
            </w:r>
            <w:r>
              <w:rPr>
                <w:rFonts w:cs="Arial"/>
                <w:sz w:val="20"/>
                <w:szCs w:val="20"/>
              </w:rPr>
              <w:t>Per Ticket</w:t>
            </w:r>
          </w:p>
        </w:tc>
        <w:tc>
          <w:tcPr>
            <w:tcW w:w="1870" w:type="dxa"/>
          </w:tcPr>
          <w:p w:rsidR="00C914D3" w:rsidRDefault="00C914D3" w:rsidP="00F47C9D">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05D76">
              <w:rPr>
                <w:rFonts w:cs="Arial"/>
                <w:sz w:val="20"/>
                <w:szCs w:val="20"/>
              </w:rPr>
              <w:t>$0. 55</w:t>
            </w:r>
          </w:p>
          <w:p w:rsidR="00C914D3" w:rsidRPr="00C05D76" w:rsidRDefault="00C914D3" w:rsidP="00F47C9D">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Per Ticket</w:t>
            </w:r>
          </w:p>
        </w:tc>
        <w:tc>
          <w:tcPr>
            <w:tcW w:w="1870" w:type="dxa"/>
          </w:tcPr>
          <w:p w:rsidR="00C914D3" w:rsidRDefault="00C914D3" w:rsidP="00F47C9D">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05D76">
              <w:rPr>
                <w:rFonts w:cs="Arial"/>
                <w:sz w:val="20"/>
                <w:szCs w:val="20"/>
              </w:rPr>
              <w:t>$0. 5</w:t>
            </w:r>
            <w:r>
              <w:rPr>
                <w:rFonts w:cs="Arial"/>
                <w:sz w:val="20"/>
                <w:szCs w:val="20"/>
              </w:rPr>
              <w:t>7</w:t>
            </w:r>
            <w:r w:rsidRPr="00C05D76">
              <w:rPr>
                <w:rFonts w:cs="Arial"/>
                <w:sz w:val="20"/>
                <w:szCs w:val="20"/>
              </w:rPr>
              <w:t>5</w:t>
            </w:r>
          </w:p>
          <w:p w:rsidR="00C914D3" w:rsidRPr="00C05D76" w:rsidRDefault="00C914D3" w:rsidP="00F47C9D">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Per Ticket</w:t>
            </w:r>
          </w:p>
        </w:tc>
        <w:tc>
          <w:tcPr>
            <w:tcW w:w="1870" w:type="dxa"/>
            <w:vAlign w:val="center"/>
          </w:tcPr>
          <w:p w:rsidR="00C914D3" w:rsidRPr="006D1462" w:rsidRDefault="00C914D3" w:rsidP="00F47C9D">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Based on total tickets, paid</w:t>
            </w:r>
            <w:r w:rsidR="00F47C9D">
              <w:rPr>
                <w:rFonts w:cs="Arial"/>
                <w:sz w:val="20"/>
                <w:szCs w:val="20"/>
              </w:rPr>
              <w:t xml:space="preserve">, groups and </w:t>
            </w:r>
            <w:r>
              <w:rPr>
                <w:rFonts w:cs="Arial"/>
                <w:sz w:val="20"/>
                <w:szCs w:val="20"/>
              </w:rPr>
              <w:t>comp</w:t>
            </w:r>
            <w:r w:rsidR="00F47C9D">
              <w:rPr>
                <w:rFonts w:cs="Arial"/>
                <w:sz w:val="20"/>
                <w:szCs w:val="20"/>
              </w:rPr>
              <w:t>s</w:t>
            </w:r>
          </w:p>
        </w:tc>
      </w:tr>
      <w:tr w:rsidR="00D26667" w:rsidRPr="0093414D" w:rsidTr="00C914D3">
        <w:tc>
          <w:tcPr>
            <w:cnfStyle w:val="001000000000" w:firstRow="0" w:lastRow="0" w:firstColumn="1" w:lastColumn="0" w:oddVBand="0" w:evenVBand="0" w:oddHBand="0" w:evenHBand="0" w:firstRowFirstColumn="0" w:firstRowLastColumn="0" w:lastRowFirstColumn="0" w:lastRowLastColumn="0"/>
            <w:tcW w:w="1870" w:type="dxa"/>
            <w:vAlign w:val="center"/>
          </w:tcPr>
          <w:p w:rsidR="00D26667" w:rsidRPr="00F47C9D" w:rsidRDefault="00D26667" w:rsidP="00F47C9D">
            <w:pPr>
              <w:spacing w:before="0" w:line="276" w:lineRule="auto"/>
              <w:contextualSpacing/>
              <w:jc w:val="center"/>
              <w:rPr>
                <w:rFonts w:cs="Arial"/>
                <w:bCs w:val="0"/>
                <w:sz w:val="20"/>
                <w:szCs w:val="20"/>
              </w:rPr>
            </w:pPr>
            <w:r w:rsidRPr="00F47C9D">
              <w:rPr>
                <w:rFonts w:cs="Arial"/>
                <w:sz w:val="20"/>
                <w:szCs w:val="20"/>
              </w:rPr>
              <w:t>Ticketing - Set-up</w:t>
            </w:r>
          </w:p>
          <w:p w:rsidR="00D26667" w:rsidRPr="00F47C9D" w:rsidRDefault="00D26667" w:rsidP="00F47C9D">
            <w:pPr>
              <w:spacing w:before="0" w:line="276" w:lineRule="auto"/>
              <w:contextualSpacing/>
              <w:jc w:val="center"/>
              <w:rPr>
                <w:rFonts w:cs="Arial"/>
                <w:bCs w:val="0"/>
                <w:sz w:val="20"/>
                <w:szCs w:val="20"/>
              </w:rPr>
            </w:pPr>
            <w:r w:rsidRPr="00F47C9D">
              <w:rPr>
                <w:rFonts w:cs="Arial"/>
                <w:sz w:val="20"/>
                <w:szCs w:val="20"/>
              </w:rPr>
              <w:t>1</w:t>
            </w:r>
            <w:r w:rsidRPr="00F47C9D">
              <w:rPr>
                <w:rFonts w:cs="Arial"/>
                <w:sz w:val="20"/>
                <w:szCs w:val="20"/>
                <w:vertAlign w:val="superscript"/>
              </w:rPr>
              <w:t>st</w:t>
            </w:r>
            <w:r w:rsidRPr="00F47C9D">
              <w:rPr>
                <w:rFonts w:cs="Arial"/>
                <w:sz w:val="20"/>
                <w:szCs w:val="20"/>
              </w:rPr>
              <w:t xml:space="preserve"> Performance</w:t>
            </w:r>
          </w:p>
          <w:p w:rsidR="00D26667" w:rsidRPr="00F47C9D" w:rsidRDefault="002608D3" w:rsidP="00F47C9D">
            <w:pPr>
              <w:spacing w:before="0" w:line="276" w:lineRule="auto"/>
              <w:contextualSpacing/>
              <w:jc w:val="center"/>
              <w:rPr>
                <w:rFonts w:cs="Arial"/>
                <w:bCs w:val="0"/>
                <w:sz w:val="20"/>
                <w:szCs w:val="20"/>
              </w:rPr>
            </w:pPr>
            <w:r>
              <w:rPr>
                <w:rFonts w:cs="Arial"/>
                <w:b w:val="0"/>
                <w:bCs w:val="0"/>
                <w:color w:val="000000"/>
                <w:sz w:val="20"/>
                <w:szCs w:val="20"/>
              </w:rPr>
              <w:pict>
                <v:rect id="_x0000_i1067" style="width:0;height:1.5pt" o:hralign="center" o:hrstd="t" o:hr="t" fillcolor="#a0a0a0" stroked="f"/>
              </w:pict>
            </w:r>
          </w:p>
          <w:p w:rsidR="00D26667" w:rsidRPr="005B10F7" w:rsidRDefault="00D26667" w:rsidP="00F47C9D">
            <w:pPr>
              <w:spacing w:before="0" w:line="276" w:lineRule="auto"/>
              <w:contextualSpacing/>
              <w:jc w:val="center"/>
              <w:rPr>
                <w:rFonts w:cs="Arial"/>
                <w:sz w:val="20"/>
                <w:szCs w:val="20"/>
              </w:rPr>
            </w:pPr>
            <w:r w:rsidRPr="00F47C9D">
              <w:rPr>
                <w:rFonts w:cs="Arial"/>
                <w:sz w:val="20"/>
                <w:szCs w:val="20"/>
              </w:rPr>
              <w:t>Additional Performances</w:t>
            </w:r>
          </w:p>
        </w:tc>
        <w:tc>
          <w:tcPr>
            <w:tcW w:w="1870" w:type="dxa"/>
            <w:vAlign w:val="center"/>
          </w:tcPr>
          <w:p w:rsidR="00D26667"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$787.50</w:t>
            </w:r>
          </w:p>
          <w:p w:rsidR="0023770B"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Fonts w:cs="Arial"/>
                <w:sz w:val="20"/>
                <w:szCs w:val="20"/>
              </w:rPr>
              <w:t>1</w:t>
            </w:r>
            <w:r w:rsidRPr="00D26667">
              <w:rPr>
                <w:rFonts w:cs="Arial"/>
                <w:sz w:val="20"/>
                <w:szCs w:val="20"/>
                <w:vertAlign w:val="superscript"/>
              </w:rPr>
              <w:t>st</w:t>
            </w:r>
            <w:r>
              <w:rPr>
                <w:rFonts w:cs="Arial"/>
                <w:sz w:val="20"/>
                <w:szCs w:val="20"/>
              </w:rPr>
              <w:t xml:space="preserve"> </w:t>
            </w:r>
            <w:r w:rsidR="00EA048B">
              <w:rPr>
                <w:rFonts w:cs="Arial"/>
                <w:sz w:val="20"/>
                <w:szCs w:val="20"/>
              </w:rPr>
              <w:t>Event</w:t>
            </w:r>
          </w:p>
          <w:p w:rsidR="00D26667" w:rsidRPr="00D26667" w:rsidRDefault="002608D3"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Cs/>
                <w:color w:val="000000"/>
                <w:sz w:val="20"/>
                <w:szCs w:val="20"/>
              </w:rPr>
              <w:pict>
                <v:rect id="_x0000_i1068" style="width:0;height:1.5pt" o:hralign="center" o:hrstd="t" o:hr="t" fillcolor="#a0a0a0" stroked="f"/>
              </w:pict>
            </w:r>
          </w:p>
          <w:p w:rsidR="00D26667" w:rsidRDefault="00D26667"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26667">
              <w:rPr>
                <w:rFonts w:cs="Arial"/>
                <w:sz w:val="20"/>
                <w:szCs w:val="20"/>
              </w:rPr>
              <w:t>$</w:t>
            </w:r>
            <w:r w:rsidR="0023770B">
              <w:rPr>
                <w:rFonts w:cs="Arial"/>
                <w:sz w:val="20"/>
                <w:szCs w:val="20"/>
              </w:rPr>
              <w:t>262.50</w:t>
            </w:r>
          </w:p>
          <w:p w:rsidR="00D26667" w:rsidRPr="00D26667" w:rsidRDefault="00D26667"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Per </w:t>
            </w:r>
            <w:r w:rsidR="0023770B">
              <w:rPr>
                <w:rFonts w:cs="Arial"/>
                <w:sz w:val="20"/>
                <w:szCs w:val="20"/>
              </w:rPr>
              <w:t xml:space="preserve">Additional </w:t>
            </w:r>
            <w:r>
              <w:rPr>
                <w:rFonts w:cs="Arial"/>
                <w:sz w:val="20"/>
                <w:szCs w:val="20"/>
              </w:rPr>
              <w:t>Performance</w:t>
            </w:r>
            <w:r w:rsidR="0023770B">
              <w:rPr>
                <w:rFonts w:cs="Arial"/>
                <w:sz w:val="20"/>
                <w:szCs w:val="20"/>
              </w:rPr>
              <w:t>(s)</w:t>
            </w:r>
          </w:p>
        </w:tc>
        <w:tc>
          <w:tcPr>
            <w:tcW w:w="1870" w:type="dxa"/>
            <w:vAlign w:val="center"/>
          </w:tcPr>
          <w:p w:rsidR="0023770B"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r w:rsidR="00F47C9D">
              <w:rPr>
                <w:rFonts w:cs="Arial"/>
                <w:sz w:val="20"/>
                <w:szCs w:val="20"/>
              </w:rPr>
              <w:t>825.00</w:t>
            </w:r>
          </w:p>
          <w:p w:rsidR="0023770B"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Fonts w:cs="Arial"/>
                <w:sz w:val="20"/>
                <w:szCs w:val="20"/>
              </w:rPr>
              <w:t>1</w:t>
            </w:r>
            <w:r w:rsidRPr="00D26667">
              <w:rPr>
                <w:rFonts w:cs="Arial"/>
                <w:sz w:val="20"/>
                <w:szCs w:val="20"/>
                <w:vertAlign w:val="superscript"/>
              </w:rPr>
              <w:t>st</w:t>
            </w:r>
            <w:r>
              <w:rPr>
                <w:rFonts w:cs="Arial"/>
                <w:sz w:val="20"/>
                <w:szCs w:val="20"/>
              </w:rPr>
              <w:t xml:space="preserve"> Performance</w:t>
            </w:r>
          </w:p>
          <w:p w:rsidR="0023770B" w:rsidRPr="00D26667" w:rsidRDefault="002608D3"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Cs/>
                <w:color w:val="000000"/>
                <w:sz w:val="20"/>
                <w:szCs w:val="20"/>
              </w:rPr>
              <w:pict>
                <v:rect id="_x0000_i1069" style="width:0;height:1.5pt" o:hralign="center" o:hrstd="t" o:hr="t" fillcolor="#a0a0a0" stroked="f"/>
              </w:pict>
            </w:r>
          </w:p>
          <w:p w:rsidR="0023770B"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26667">
              <w:rPr>
                <w:rFonts w:cs="Arial"/>
                <w:sz w:val="20"/>
                <w:szCs w:val="20"/>
              </w:rPr>
              <w:t>$</w:t>
            </w:r>
            <w:r>
              <w:rPr>
                <w:rFonts w:cs="Arial"/>
                <w:sz w:val="20"/>
                <w:szCs w:val="20"/>
              </w:rPr>
              <w:t>2</w:t>
            </w:r>
            <w:r w:rsidR="00F47C9D">
              <w:rPr>
                <w:rFonts w:cs="Arial"/>
                <w:sz w:val="20"/>
                <w:szCs w:val="20"/>
              </w:rPr>
              <w:t>75.00</w:t>
            </w:r>
          </w:p>
          <w:p w:rsidR="00D26667" w:rsidRPr="00A104BA"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0"/>
                <w:szCs w:val="20"/>
              </w:rPr>
              <w:t>Per Additional Performance(s)</w:t>
            </w:r>
          </w:p>
        </w:tc>
        <w:tc>
          <w:tcPr>
            <w:tcW w:w="1870" w:type="dxa"/>
            <w:vAlign w:val="center"/>
          </w:tcPr>
          <w:p w:rsidR="0023770B"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r w:rsidR="00F47C9D">
              <w:rPr>
                <w:rFonts w:cs="Arial"/>
                <w:sz w:val="20"/>
                <w:szCs w:val="20"/>
              </w:rPr>
              <w:t>865.50</w:t>
            </w:r>
          </w:p>
          <w:p w:rsidR="0023770B"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Fonts w:cs="Arial"/>
                <w:sz w:val="20"/>
                <w:szCs w:val="20"/>
              </w:rPr>
              <w:t>1</w:t>
            </w:r>
            <w:r w:rsidRPr="00D26667">
              <w:rPr>
                <w:rFonts w:cs="Arial"/>
                <w:sz w:val="20"/>
                <w:szCs w:val="20"/>
                <w:vertAlign w:val="superscript"/>
              </w:rPr>
              <w:t>st</w:t>
            </w:r>
            <w:r>
              <w:rPr>
                <w:rFonts w:cs="Arial"/>
                <w:sz w:val="20"/>
                <w:szCs w:val="20"/>
              </w:rPr>
              <w:t xml:space="preserve"> Performance</w:t>
            </w:r>
          </w:p>
          <w:p w:rsidR="0023770B" w:rsidRPr="00D26667" w:rsidRDefault="002608D3"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Cs/>
                <w:color w:val="000000"/>
                <w:sz w:val="20"/>
                <w:szCs w:val="20"/>
              </w:rPr>
              <w:pict>
                <v:rect id="_x0000_i1070" style="width:0;height:1.5pt" o:hralign="center" o:hrstd="t" o:hr="t" fillcolor="#a0a0a0" stroked="f"/>
              </w:pict>
            </w:r>
          </w:p>
          <w:p w:rsidR="0023770B"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26667">
              <w:rPr>
                <w:rFonts w:cs="Arial"/>
                <w:sz w:val="20"/>
                <w:szCs w:val="20"/>
              </w:rPr>
              <w:t>$</w:t>
            </w:r>
            <w:r>
              <w:rPr>
                <w:rFonts w:cs="Arial"/>
                <w:sz w:val="20"/>
                <w:szCs w:val="20"/>
              </w:rPr>
              <w:t>2</w:t>
            </w:r>
            <w:r w:rsidR="00F47C9D">
              <w:rPr>
                <w:rFonts w:cs="Arial"/>
                <w:sz w:val="20"/>
                <w:szCs w:val="20"/>
              </w:rPr>
              <w:t>87.50</w:t>
            </w:r>
          </w:p>
          <w:p w:rsidR="00D26667" w:rsidRPr="00A104BA" w:rsidRDefault="0023770B" w:rsidP="00F47C9D">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0"/>
                <w:szCs w:val="20"/>
              </w:rPr>
              <w:t>Per Additional Performance(s)</w:t>
            </w:r>
          </w:p>
        </w:tc>
        <w:tc>
          <w:tcPr>
            <w:tcW w:w="1870" w:type="dxa"/>
            <w:vAlign w:val="center"/>
          </w:tcPr>
          <w:p w:rsidR="00D26667" w:rsidRPr="006D1462" w:rsidRDefault="00D26667" w:rsidP="00F47C9D">
            <w:pPr>
              <w:spacing w:before="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667" w:rsidRPr="00A104BA" w:rsidTr="00C9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D26667" w:rsidRPr="005B10F7" w:rsidRDefault="00D26667" w:rsidP="00F47C9D">
            <w:pPr>
              <w:spacing w:before="0" w:line="276" w:lineRule="auto"/>
              <w:jc w:val="center"/>
              <w:rPr>
                <w:rFonts w:cs="Arial"/>
                <w:sz w:val="20"/>
                <w:szCs w:val="20"/>
              </w:rPr>
            </w:pPr>
            <w:r w:rsidRPr="005B10F7">
              <w:rPr>
                <w:rFonts w:cs="Arial"/>
                <w:sz w:val="20"/>
                <w:szCs w:val="20"/>
              </w:rPr>
              <w:t>Ticketing Staff</w:t>
            </w:r>
          </w:p>
          <w:p w:rsidR="00D26667" w:rsidRPr="005B10F7" w:rsidRDefault="00D26667" w:rsidP="00F47C9D">
            <w:pPr>
              <w:spacing w:before="0" w:line="276" w:lineRule="auto"/>
              <w:jc w:val="center"/>
              <w:rPr>
                <w:rFonts w:cs="Arial"/>
                <w:sz w:val="20"/>
                <w:szCs w:val="20"/>
              </w:rPr>
            </w:pPr>
            <w:r w:rsidRPr="005B10F7">
              <w:rPr>
                <w:rFonts w:cs="Arial"/>
                <w:sz w:val="20"/>
                <w:szCs w:val="20"/>
              </w:rPr>
              <w:t>/ Window &amp; Phone Sales Staff at the Event</w:t>
            </w:r>
          </w:p>
        </w:tc>
        <w:tc>
          <w:tcPr>
            <w:tcW w:w="1870" w:type="dxa"/>
            <w:vAlign w:val="center"/>
          </w:tcPr>
          <w:p w:rsidR="0023770B" w:rsidRDefault="00D26667"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26667">
              <w:rPr>
                <w:rFonts w:cs="Arial"/>
                <w:sz w:val="20"/>
                <w:szCs w:val="20"/>
              </w:rPr>
              <w:t>$3</w:t>
            </w:r>
            <w:r w:rsidR="00CB4BDA">
              <w:rPr>
                <w:rFonts w:cs="Arial"/>
                <w:sz w:val="20"/>
                <w:szCs w:val="20"/>
              </w:rPr>
              <w:t>75</w:t>
            </w:r>
          </w:p>
          <w:p w:rsidR="00D26667" w:rsidRPr="00D26667" w:rsidRDefault="00D26667"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26667">
              <w:rPr>
                <w:rFonts w:cs="Arial"/>
                <w:sz w:val="20"/>
                <w:szCs w:val="20"/>
              </w:rPr>
              <w:t xml:space="preserve">Per </w:t>
            </w:r>
            <w:r w:rsidR="00F47C9D">
              <w:rPr>
                <w:rFonts w:cs="Arial"/>
                <w:sz w:val="20"/>
                <w:szCs w:val="20"/>
              </w:rPr>
              <w:t>P</w:t>
            </w:r>
            <w:r w:rsidRPr="00D26667">
              <w:rPr>
                <w:rFonts w:cs="Arial"/>
                <w:sz w:val="20"/>
                <w:szCs w:val="20"/>
              </w:rPr>
              <w:t>erformance</w:t>
            </w:r>
          </w:p>
        </w:tc>
        <w:tc>
          <w:tcPr>
            <w:tcW w:w="1870" w:type="dxa"/>
            <w:vAlign w:val="center"/>
          </w:tcPr>
          <w:p w:rsidR="00F47C9D"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26667">
              <w:rPr>
                <w:rFonts w:cs="Arial"/>
                <w:sz w:val="20"/>
                <w:szCs w:val="20"/>
              </w:rPr>
              <w:t>$</w:t>
            </w:r>
            <w:r w:rsidR="00CB4BDA">
              <w:rPr>
                <w:rFonts w:cs="Arial"/>
                <w:sz w:val="20"/>
                <w:szCs w:val="20"/>
              </w:rPr>
              <w:t>395</w:t>
            </w:r>
          </w:p>
          <w:p w:rsidR="00D26667" w:rsidRPr="00A104BA"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D26667">
              <w:rPr>
                <w:rFonts w:cs="Arial"/>
                <w:sz w:val="20"/>
                <w:szCs w:val="20"/>
              </w:rPr>
              <w:t xml:space="preserve">Per </w:t>
            </w:r>
            <w:r>
              <w:rPr>
                <w:rFonts w:cs="Arial"/>
                <w:sz w:val="20"/>
                <w:szCs w:val="20"/>
              </w:rPr>
              <w:t>P</w:t>
            </w:r>
            <w:r w:rsidRPr="00D26667">
              <w:rPr>
                <w:rFonts w:cs="Arial"/>
                <w:sz w:val="20"/>
                <w:szCs w:val="20"/>
              </w:rPr>
              <w:t>erformance</w:t>
            </w:r>
          </w:p>
        </w:tc>
        <w:tc>
          <w:tcPr>
            <w:tcW w:w="1870" w:type="dxa"/>
            <w:vAlign w:val="center"/>
          </w:tcPr>
          <w:p w:rsidR="00F47C9D"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26667">
              <w:rPr>
                <w:rFonts w:cs="Arial"/>
                <w:sz w:val="20"/>
                <w:szCs w:val="20"/>
              </w:rPr>
              <w:t>$</w:t>
            </w:r>
            <w:r w:rsidR="00CB4BDA">
              <w:rPr>
                <w:rFonts w:cs="Arial"/>
                <w:sz w:val="20"/>
                <w:szCs w:val="20"/>
              </w:rPr>
              <w:t>415</w:t>
            </w:r>
          </w:p>
          <w:p w:rsidR="00D26667" w:rsidRPr="00A104BA"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D26667">
              <w:rPr>
                <w:rFonts w:cs="Arial"/>
                <w:sz w:val="20"/>
                <w:szCs w:val="20"/>
              </w:rPr>
              <w:t xml:space="preserve">Per </w:t>
            </w:r>
            <w:r>
              <w:rPr>
                <w:rFonts w:cs="Arial"/>
                <w:sz w:val="20"/>
                <w:szCs w:val="20"/>
              </w:rPr>
              <w:t>P</w:t>
            </w:r>
            <w:r w:rsidRPr="00D26667">
              <w:rPr>
                <w:rFonts w:cs="Arial"/>
                <w:sz w:val="20"/>
                <w:szCs w:val="20"/>
              </w:rPr>
              <w:t>erformance</w:t>
            </w:r>
          </w:p>
        </w:tc>
        <w:tc>
          <w:tcPr>
            <w:tcW w:w="1870" w:type="dxa"/>
            <w:vAlign w:val="center"/>
          </w:tcPr>
          <w:p w:rsidR="00D26667" w:rsidRPr="006D1462" w:rsidRDefault="00D26667" w:rsidP="00F47C9D">
            <w:pPr>
              <w:spacing w:before="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26667" w:rsidRPr="00A104BA" w:rsidTr="00C914D3">
        <w:tc>
          <w:tcPr>
            <w:cnfStyle w:val="001000000000" w:firstRow="0" w:lastRow="0" w:firstColumn="1" w:lastColumn="0" w:oddVBand="0" w:evenVBand="0" w:oddHBand="0" w:evenHBand="0" w:firstRowFirstColumn="0" w:firstRowLastColumn="0" w:lastRowFirstColumn="0" w:lastRowLastColumn="0"/>
            <w:tcW w:w="1870" w:type="dxa"/>
            <w:vAlign w:val="center"/>
          </w:tcPr>
          <w:p w:rsidR="00D26667" w:rsidRPr="005B10F7" w:rsidRDefault="00D26667" w:rsidP="00F47C9D">
            <w:pPr>
              <w:spacing w:before="120" w:after="120" w:line="276" w:lineRule="auto"/>
              <w:jc w:val="center"/>
              <w:rPr>
                <w:rFonts w:cs="Arial"/>
                <w:sz w:val="20"/>
                <w:szCs w:val="20"/>
              </w:rPr>
            </w:pPr>
            <w:r w:rsidRPr="005B10F7">
              <w:rPr>
                <w:rFonts w:cs="Arial"/>
                <w:sz w:val="20"/>
                <w:szCs w:val="20"/>
              </w:rPr>
              <w:t>Credit Cards</w:t>
            </w:r>
          </w:p>
        </w:tc>
        <w:tc>
          <w:tcPr>
            <w:tcW w:w="1870" w:type="dxa"/>
            <w:vAlign w:val="center"/>
          </w:tcPr>
          <w:p w:rsidR="00D26667" w:rsidRPr="00D26667" w:rsidRDefault="00D26667" w:rsidP="00F47C9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26667">
              <w:rPr>
                <w:rFonts w:cs="Arial"/>
                <w:sz w:val="20"/>
                <w:szCs w:val="20"/>
              </w:rPr>
              <w:t>5%</w:t>
            </w:r>
          </w:p>
        </w:tc>
        <w:tc>
          <w:tcPr>
            <w:tcW w:w="1870" w:type="dxa"/>
            <w:vAlign w:val="center"/>
          </w:tcPr>
          <w:p w:rsidR="00D26667" w:rsidRPr="00A104BA" w:rsidRDefault="00F47C9D" w:rsidP="00F47C9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D26667">
              <w:rPr>
                <w:rFonts w:cs="Arial"/>
                <w:sz w:val="20"/>
                <w:szCs w:val="20"/>
              </w:rPr>
              <w:t>5%</w:t>
            </w:r>
          </w:p>
        </w:tc>
        <w:tc>
          <w:tcPr>
            <w:tcW w:w="1870" w:type="dxa"/>
            <w:vAlign w:val="center"/>
          </w:tcPr>
          <w:p w:rsidR="00D26667" w:rsidRPr="00A104BA" w:rsidRDefault="00F47C9D" w:rsidP="00F47C9D">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D26667">
              <w:rPr>
                <w:rFonts w:cs="Arial"/>
                <w:sz w:val="20"/>
                <w:szCs w:val="20"/>
              </w:rPr>
              <w:t>5%</w:t>
            </w:r>
          </w:p>
        </w:tc>
        <w:tc>
          <w:tcPr>
            <w:tcW w:w="1870" w:type="dxa"/>
            <w:vAlign w:val="center"/>
          </w:tcPr>
          <w:p w:rsidR="00D26667" w:rsidRPr="006D1462" w:rsidRDefault="00D26667" w:rsidP="00F47C9D">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667" w:rsidRPr="00A104BA" w:rsidTr="00C9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D26667" w:rsidRPr="005B10F7" w:rsidRDefault="00D26667" w:rsidP="00F47C9D">
            <w:pPr>
              <w:spacing w:before="0" w:line="276" w:lineRule="auto"/>
              <w:jc w:val="center"/>
              <w:rPr>
                <w:rFonts w:cs="Arial"/>
                <w:sz w:val="20"/>
                <w:szCs w:val="20"/>
              </w:rPr>
            </w:pPr>
            <w:r w:rsidRPr="005B10F7">
              <w:rPr>
                <w:rFonts w:cs="Arial"/>
                <w:sz w:val="20"/>
                <w:szCs w:val="20"/>
              </w:rPr>
              <w:t>Group Sales</w:t>
            </w:r>
          </w:p>
        </w:tc>
        <w:tc>
          <w:tcPr>
            <w:tcW w:w="1870" w:type="dxa"/>
            <w:vAlign w:val="center"/>
          </w:tcPr>
          <w:p w:rsidR="00F47C9D"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w:t>
            </w:r>
          </w:p>
          <w:p w:rsidR="00F47C9D"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Groups Sales Gross </w:t>
            </w:r>
          </w:p>
          <w:p w:rsidR="00D26667" w:rsidRPr="00D26667"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(if Offered)</w:t>
            </w:r>
          </w:p>
        </w:tc>
        <w:tc>
          <w:tcPr>
            <w:tcW w:w="1870" w:type="dxa"/>
            <w:vAlign w:val="center"/>
          </w:tcPr>
          <w:p w:rsidR="00F47C9D"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w:t>
            </w:r>
          </w:p>
          <w:p w:rsidR="00F47C9D"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Groups Sales Gross </w:t>
            </w:r>
          </w:p>
          <w:p w:rsidR="00D26667" w:rsidRPr="00A104BA"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0"/>
                <w:szCs w:val="20"/>
              </w:rPr>
              <w:t>(if Offered)</w:t>
            </w:r>
          </w:p>
        </w:tc>
        <w:tc>
          <w:tcPr>
            <w:tcW w:w="1870" w:type="dxa"/>
            <w:vAlign w:val="center"/>
          </w:tcPr>
          <w:p w:rsidR="00F47C9D"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w:t>
            </w:r>
          </w:p>
          <w:p w:rsidR="00F47C9D"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Groups Sales Gross </w:t>
            </w:r>
          </w:p>
          <w:p w:rsidR="00D26667" w:rsidRPr="00A104BA" w:rsidRDefault="00F47C9D" w:rsidP="00F47C9D">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0"/>
                <w:szCs w:val="20"/>
              </w:rPr>
              <w:t>(if Offered)</w:t>
            </w:r>
          </w:p>
        </w:tc>
        <w:tc>
          <w:tcPr>
            <w:tcW w:w="1870" w:type="dxa"/>
            <w:vAlign w:val="center"/>
          </w:tcPr>
          <w:p w:rsidR="00D26667" w:rsidRPr="006D1462" w:rsidRDefault="00D26667" w:rsidP="00F47C9D">
            <w:pPr>
              <w:spacing w:before="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0D67C9" w:rsidRDefault="000D67C9" w:rsidP="00006606">
      <w:pPr>
        <w:spacing w:before="120" w:after="120" w:line="276" w:lineRule="auto"/>
        <w:rPr>
          <w:rFonts w:cs="Arial"/>
          <w:b/>
          <w:sz w:val="28"/>
        </w:rPr>
      </w:pPr>
    </w:p>
    <w:p w:rsidR="000D67C9" w:rsidRPr="005E7A8D" w:rsidRDefault="000D67C9" w:rsidP="00006606">
      <w:pPr>
        <w:spacing w:before="120" w:after="120" w:line="276" w:lineRule="auto"/>
        <w:rPr>
          <w:rFonts w:cs="Arial"/>
          <w:b/>
          <w:sz w:val="28"/>
        </w:rPr>
      </w:pPr>
    </w:p>
    <w:p w:rsidR="00F57088" w:rsidRDefault="00F57088" w:rsidP="005B10F7">
      <w:pPr>
        <w:spacing w:before="120" w:after="120" w:line="276" w:lineRule="auto"/>
        <w:rPr>
          <w:rFonts w:cs="Arial"/>
          <w:b/>
          <w:sz w:val="28"/>
        </w:rPr>
      </w:pPr>
    </w:p>
    <w:p w:rsidR="00F57088" w:rsidRDefault="00F57088">
      <w:pPr>
        <w:rPr>
          <w:rFonts w:cs="Arial"/>
          <w:b/>
          <w:sz w:val="28"/>
        </w:rPr>
      </w:pPr>
      <w:r>
        <w:rPr>
          <w:rFonts w:cs="Arial"/>
          <w:b/>
          <w:sz w:val="28"/>
        </w:rPr>
        <w:br w:type="page"/>
      </w:r>
    </w:p>
    <w:p w:rsidR="006830D8" w:rsidRDefault="006830D8" w:rsidP="005B10F7">
      <w:pPr>
        <w:spacing w:before="120" w:after="120" w:line="276" w:lineRule="auto"/>
        <w:rPr>
          <w:rFonts w:cs="Arial"/>
          <w:sz w:val="28"/>
        </w:rPr>
      </w:pPr>
      <w:r w:rsidRPr="005E7A8D">
        <w:rPr>
          <w:rFonts w:cs="Arial"/>
          <w:b/>
          <w:sz w:val="28"/>
        </w:rPr>
        <w:lastRenderedPageBreak/>
        <w:t xml:space="preserve">Utilities </w:t>
      </w:r>
      <w:r w:rsidRPr="005E7A8D">
        <w:rPr>
          <w:rFonts w:cs="Arial"/>
          <w:sz w:val="28"/>
        </w:rPr>
        <w:t>(Fixed Charge</w:t>
      </w:r>
      <w:r w:rsidR="00922B3E" w:rsidRPr="005E7A8D">
        <w:rPr>
          <w:rFonts w:cs="Arial"/>
          <w:sz w:val="28"/>
        </w:rPr>
        <w:t xml:space="preserve"> per day</w:t>
      </w:r>
      <w:r w:rsidRPr="005E7A8D">
        <w:rPr>
          <w:rFonts w:cs="Arial"/>
          <w:sz w:val="28"/>
        </w:rPr>
        <w:t>)</w:t>
      </w:r>
    </w:p>
    <w:tbl>
      <w:tblPr>
        <w:tblStyle w:val="GridTable4-Accent1"/>
        <w:tblW w:w="0" w:type="auto"/>
        <w:tblLook w:val="04A0" w:firstRow="1" w:lastRow="0" w:firstColumn="1" w:lastColumn="0" w:noHBand="0" w:noVBand="1"/>
      </w:tblPr>
      <w:tblGrid>
        <w:gridCol w:w="1870"/>
        <w:gridCol w:w="1870"/>
        <w:gridCol w:w="1870"/>
        <w:gridCol w:w="1870"/>
        <w:gridCol w:w="1870"/>
      </w:tblGrid>
      <w:tr w:rsidR="00BF5F55" w:rsidRPr="000E3F34" w:rsidTr="00EA0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BF5F55" w:rsidRPr="000E3F34" w:rsidRDefault="00BF5F55" w:rsidP="00EA048B">
            <w:pPr>
              <w:spacing w:before="120" w:after="120" w:line="276" w:lineRule="auto"/>
              <w:jc w:val="center"/>
              <w:rPr>
                <w:rFonts w:cs="Arial"/>
                <w:b w:val="0"/>
              </w:rPr>
            </w:pPr>
          </w:p>
        </w:tc>
        <w:tc>
          <w:tcPr>
            <w:tcW w:w="1870" w:type="dxa"/>
            <w:vAlign w:val="center"/>
          </w:tcPr>
          <w:p w:rsidR="00BF5F55" w:rsidRPr="000E3F34" w:rsidRDefault="00BF5F55" w:rsidP="00EA048B">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0" w:type="dxa"/>
            <w:vAlign w:val="center"/>
          </w:tcPr>
          <w:p w:rsidR="00BF5F55" w:rsidRPr="000E3F34" w:rsidRDefault="00BF5F55" w:rsidP="00EA048B">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0" w:type="dxa"/>
            <w:vAlign w:val="center"/>
          </w:tcPr>
          <w:p w:rsidR="00BF5F55" w:rsidRPr="000E3F34" w:rsidRDefault="00BF5F55" w:rsidP="00EA048B">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0" w:type="dxa"/>
            <w:vAlign w:val="center"/>
          </w:tcPr>
          <w:p w:rsidR="00BF5F55" w:rsidRPr="000E3F34" w:rsidRDefault="00BF5F55" w:rsidP="00EA048B">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BF5F55" w:rsidRPr="006D1462" w:rsidTr="00EA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BF5F55" w:rsidRPr="005B10F7" w:rsidRDefault="00BF5F55" w:rsidP="00EA048B">
            <w:pPr>
              <w:spacing w:before="100" w:beforeAutospacing="1" w:after="100" w:afterAutospacing="1" w:line="276" w:lineRule="auto"/>
              <w:jc w:val="center"/>
              <w:rPr>
                <w:rFonts w:cs="Arial"/>
                <w:sz w:val="20"/>
                <w:szCs w:val="20"/>
              </w:rPr>
            </w:pPr>
            <w:r>
              <w:rPr>
                <w:rFonts w:cs="Arial"/>
                <w:sz w:val="20"/>
                <w:szCs w:val="20"/>
              </w:rPr>
              <w:t>Phones / Internet</w:t>
            </w:r>
          </w:p>
        </w:tc>
        <w:tc>
          <w:tcPr>
            <w:tcW w:w="1870" w:type="dxa"/>
            <w:tcBorders>
              <w:top w:val="single" w:sz="4" w:space="0" w:color="4F81BD" w:themeColor="accent1"/>
            </w:tcBorders>
            <w:vAlign w:val="center"/>
          </w:tcPr>
          <w:p w:rsidR="00BF5F55" w:rsidRPr="005B10F7" w:rsidRDefault="00BF5F55" w:rsidP="00EA048B">
            <w:pPr>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$130</w:t>
            </w:r>
          </w:p>
        </w:tc>
        <w:tc>
          <w:tcPr>
            <w:tcW w:w="1870" w:type="dxa"/>
          </w:tcPr>
          <w:p w:rsidR="00BF5F55" w:rsidRPr="00C05D76" w:rsidRDefault="00BF5F55" w:rsidP="00EA048B">
            <w:pPr>
              <w:autoSpaceDE w:val="0"/>
              <w:autoSpaceDN w:val="0"/>
              <w:adjustRightInd w:val="0"/>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$135</w:t>
            </w:r>
          </w:p>
        </w:tc>
        <w:tc>
          <w:tcPr>
            <w:tcW w:w="1870" w:type="dxa"/>
          </w:tcPr>
          <w:p w:rsidR="00BF5F55" w:rsidRPr="00C05D76" w:rsidRDefault="00BF5F55" w:rsidP="00EA048B">
            <w:pPr>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$140</w:t>
            </w:r>
          </w:p>
        </w:tc>
        <w:tc>
          <w:tcPr>
            <w:tcW w:w="1870" w:type="dxa"/>
            <w:vAlign w:val="center"/>
          </w:tcPr>
          <w:p w:rsidR="00BF5F55" w:rsidRPr="006D1462" w:rsidRDefault="00BF5F55" w:rsidP="00EA048B">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BF5F55" w:rsidRPr="006D1462" w:rsidTr="00EA048B">
        <w:tc>
          <w:tcPr>
            <w:cnfStyle w:val="001000000000" w:firstRow="0" w:lastRow="0" w:firstColumn="1" w:lastColumn="0" w:oddVBand="0" w:evenVBand="0" w:oddHBand="0" w:evenHBand="0" w:firstRowFirstColumn="0" w:firstRowLastColumn="0" w:lastRowFirstColumn="0" w:lastRowLastColumn="0"/>
            <w:tcW w:w="1870" w:type="dxa"/>
            <w:vAlign w:val="center"/>
          </w:tcPr>
          <w:p w:rsidR="00BF5F55" w:rsidRPr="00BF5F55" w:rsidRDefault="00BF5F55" w:rsidP="00EA048B">
            <w:pPr>
              <w:spacing w:beforeLines="60" w:before="144" w:after="60" w:line="276" w:lineRule="auto"/>
              <w:jc w:val="center"/>
              <w:rPr>
                <w:rFonts w:cs="Arial"/>
                <w:sz w:val="20"/>
                <w:szCs w:val="20"/>
              </w:rPr>
            </w:pPr>
            <w:r>
              <w:rPr>
                <w:rFonts w:cs="Arial"/>
                <w:sz w:val="20"/>
                <w:szCs w:val="20"/>
              </w:rPr>
              <w:t>Electricity / Gas / Water</w:t>
            </w:r>
          </w:p>
        </w:tc>
        <w:tc>
          <w:tcPr>
            <w:tcW w:w="1870" w:type="dxa"/>
            <w:vAlign w:val="center"/>
          </w:tcPr>
          <w:p w:rsidR="00BF5F55" w:rsidRPr="00D26667" w:rsidRDefault="00BF5F55" w:rsidP="00EA048B">
            <w:pPr>
              <w:spacing w:beforeLines="60" w:before="144" w:after="6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$395</w:t>
            </w:r>
          </w:p>
        </w:tc>
        <w:tc>
          <w:tcPr>
            <w:tcW w:w="1870" w:type="dxa"/>
            <w:vAlign w:val="center"/>
          </w:tcPr>
          <w:p w:rsidR="00BF5F55" w:rsidRPr="00A104BA" w:rsidRDefault="00BF5F55" w:rsidP="00EA048B">
            <w:pPr>
              <w:spacing w:beforeLines="60" w:before="144" w:after="6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$415</w:t>
            </w:r>
          </w:p>
        </w:tc>
        <w:tc>
          <w:tcPr>
            <w:tcW w:w="1870" w:type="dxa"/>
            <w:vAlign w:val="center"/>
          </w:tcPr>
          <w:p w:rsidR="00BF5F55" w:rsidRPr="00A104BA" w:rsidRDefault="00BF5F55" w:rsidP="00EA048B">
            <w:pPr>
              <w:spacing w:beforeLines="60" w:before="144" w:after="6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$435</w:t>
            </w:r>
          </w:p>
        </w:tc>
        <w:tc>
          <w:tcPr>
            <w:tcW w:w="1870" w:type="dxa"/>
            <w:vAlign w:val="center"/>
          </w:tcPr>
          <w:p w:rsidR="00BF5F55" w:rsidRPr="006D1462" w:rsidRDefault="00BF5F55" w:rsidP="00EA048B">
            <w:pPr>
              <w:spacing w:beforeLines="60" w:before="144"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F5F55" w:rsidRPr="00484417" w:rsidTr="00EA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BF5F55" w:rsidRPr="005B10F7" w:rsidRDefault="000D6E17" w:rsidP="000D6E17">
            <w:pPr>
              <w:spacing w:beforeLines="60" w:before="144" w:after="60" w:line="276" w:lineRule="auto"/>
              <w:jc w:val="right"/>
              <w:rPr>
                <w:rFonts w:cs="Arial"/>
                <w:sz w:val="20"/>
                <w:szCs w:val="20"/>
              </w:rPr>
            </w:pPr>
            <w:r>
              <w:rPr>
                <w:rFonts w:cs="Arial"/>
                <w:sz w:val="20"/>
                <w:szCs w:val="20"/>
              </w:rPr>
              <w:t>Total Per Day</w:t>
            </w:r>
          </w:p>
        </w:tc>
        <w:tc>
          <w:tcPr>
            <w:tcW w:w="1870" w:type="dxa"/>
            <w:vAlign w:val="center"/>
          </w:tcPr>
          <w:p w:rsidR="00BF5F55" w:rsidRPr="00D26667" w:rsidRDefault="00BF5F55" w:rsidP="00EA048B">
            <w:pPr>
              <w:spacing w:beforeLines="60" w:before="144" w:after="6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$525</w:t>
            </w:r>
          </w:p>
        </w:tc>
        <w:tc>
          <w:tcPr>
            <w:tcW w:w="1870" w:type="dxa"/>
            <w:vAlign w:val="center"/>
          </w:tcPr>
          <w:p w:rsidR="00BF5F55" w:rsidRPr="00A104BA" w:rsidRDefault="00BF5F55" w:rsidP="00EA048B">
            <w:pPr>
              <w:spacing w:beforeLines="60" w:before="144" w:after="6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$550</w:t>
            </w:r>
          </w:p>
        </w:tc>
        <w:tc>
          <w:tcPr>
            <w:tcW w:w="1870" w:type="dxa"/>
            <w:vAlign w:val="center"/>
          </w:tcPr>
          <w:p w:rsidR="00BF5F55" w:rsidRPr="00A104BA" w:rsidRDefault="00BF5F55" w:rsidP="00BF5F55">
            <w:pPr>
              <w:spacing w:beforeLines="60" w:before="144" w:after="6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$575</w:t>
            </w:r>
          </w:p>
        </w:tc>
        <w:tc>
          <w:tcPr>
            <w:tcW w:w="1870" w:type="dxa"/>
            <w:vAlign w:val="center"/>
          </w:tcPr>
          <w:p w:rsidR="00BF5F55" w:rsidRPr="00484417" w:rsidRDefault="00BF5F55" w:rsidP="00BF5F55">
            <w:pPr>
              <w:pStyle w:val="ListParagraph"/>
              <w:spacing w:beforeLines="60" w:before="144" w:after="60" w:line="276" w:lineRule="auto"/>
              <w:ind w:left="360"/>
              <w:contextualSpacing w:val="0"/>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BF5F55" w:rsidRDefault="00BF5F55" w:rsidP="005B10F7">
      <w:pPr>
        <w:spacing w:before="120" w:after="120" w:line="276" w:lineRule="auto"/>
        <w:rPr>
          <w:rFonts w:cs="Arial"/>
          <w:sz w:val="28"/>
        </w:rPr>
      </w:pPr>
    </w:p>
    <w:p w:rsidR="005E7A8D" w:rsidRDefault="005E7A8D" w:rsidP="005E7A8D">
      <w:pPr>
        <w:spacing w:before="120" w:after="120" w:line="276" w:lineRule="auto"/>
        <w:rPr>
          <w:rFonts w:cs="Arial"/>
          <w:b/>
          <w:sz w:val="28"/>
        </w:rPr>
      </w:pPr>
      <w:r w:rsidRPr="005E7A8D">
        <w:rPr>
          <w:rFonts w:cs="Arial"/>
          <w:b/>
          <w:sz w:val="28"/>
        </w:rPr>
        <w:t>Video Projection</w:t>
      </w:r>
    </w:p>
    <w:tbl>
      <w:tblPr>
        <w:tblStyle w:val="GridTable4-Accent1"/>
        <w:tblW w:w="0" w:type="auto"/>
        <w:tblLook w:val="04A0" w:firstRow="1" w:lastRow="0" w:firstColumn="1" w:lastColumn="0" w:noHBand="0" w:noVBand="1"/>
      </w:tblPr>
      <w:tblGrid>
        <w:gridCol w:w="1870"/>
        <w:gridCol w:w="1870"/>
        <w:gridCol w:w="1870"/>
        <w:gridCol w:w="1870"/>
        <w:gridCol w:w="1870"/>
      </w:tblGrid>
      <w:tr w:rsidR="000D6E17" w:rsidRPr="000E3F34" w:rsidTr="000D6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D6E17" w:rsidRPr="000E3F34" w:rsidRDefault="004114CF" w:rsidP="00EA048B">
            <w:pPr>
              <w:spacing w:before="120" w:after="120" w:line="276" w:lineRule="auto"/>
              <w:jc w:val="center"/>
              <w:rPr>
                <w:rFonts w:cs="Arial"/>
                <w:b w:val="0"/>
              </w:rPr>
            </w:pPr>
            <w:r>
              <w:rPr>
                <w:rFonts w:cs="Arial"/>
                <w:b w:val="0"/>
              </w:rPr>
              <w:t>Equipment / Staff</w:t>
            </w:r>
          </w:p>
        </w:tc>
        <w:tc>
          <w:tcPr>
            <w:tcW w:w="1870" w:type="dxa"/>
            <w:vAlign w:val="center"/>
          </w:tcPr>
          <w:p w:rsidR="000D6E17" w:rsidRPr="000E3F34" w:rsidRDefault="000D6E17" w:rsidP="00EA048B">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2019 / 2020 Season</w:t>
            </w:r>
          </w:p>
        </w:tc>
        <w:tc>
          <w:tcPr>
            <w:tcW w:w="1870" w:type="dxa"/>
            <w:vAlign w:val="center"/>
          </w:tcPr>
          <w:p w:rsidR="000D6E17" w:rsidRPr="000E3F34" w:rsidRDefault="000D6E17" w:rsidP="00EA048B">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2020 / 2021 Season</w:t>
            </w:r>
          </w:p>
        </w:tc>
        <w:tc>
          <w:tcPr>
            <w:tcW w:w="1870" w:type="dxa"/>
            <w:vAlign w:val="center"/>
          </w:tcPr>
          <w:p w:rsidR="000D6E17" w:rsidRPr="000E3F34" w:rsidRDefault="000D6E17" w:rsidP="00EA048B">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0E3F34">
              <w:rPr>
                <w:rFonts w:cs="Arial"/>
                <w:b w:val="0"/>
              </w:rPr>
              <w:t>2021 / 2022 Season</w:t>
            </w:r>
          </w:p>
        </w:tc>
        <w:tc>
          <w:tcPr>
            <w:tcW w:w="1870" w:type="dxa"/>
            <w:vAlign w:val="center"/>
          </w:tcPr>
          <w:p w:rsidR="000D6E17" w:rsidRPr="000E3F34" w:rsidRDefault="000D6E17" w:rsidP="00EA048B">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b w:val="0"/>
              </w:rPr>
            </w:pPr>
            <w:r w:rsidRPr="000E3F34">
              <w:rPr>
                <w:rFonts w:cs="Arial"/>
                <w:b w:val="0"/>
              </w:rPr>
              <w:t>Added Notes</w:t>
            </w:r>
          </w:p>
        </w:tc>
      </w:tr>
      <w:tr w:rsidR="000D6E17" w:rsidRPr="006D1462" w:rsidTr="000D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D6E17" w:rsidRPr="005B10F7" w:rsidRDefault="000D6E17" w:rsidP="00EA048B">
            <w:pPr>
              <w:spacing w:before="100" w:beforeAutospacing="1" w:after="100" w:afterAutospacing="1" w:line="276" w:lineRule="auto"/>
              <w:jc w:val="center"/>
              <w:rPr>
                <w:rFonts w:cs="Arial"/>
                <w:sz w:val="20"/>
                <w:szCs w:val="20"/>
              </w:rPr>
            </w:pPr>
            <w:r w:rsidRPr="005B10F7">
              <w:rPr>
                <w:rFonts w:cs="Arial"/>
                <w:sz w:val="20"/>
                <w:szCs w:val="20"/>
              </w:rPr>
              <w:t>Screens / Projector</w:t>
            </w:r>
          </w:p>
        </w:tc>
        <w:tc>
          <w:tcPr>
            <w:tcW w:w="1870" w:type="dxa"/>
            <w:tcBorders>
              <w:top w:val="single" w:sz="4" w:space="0" w:color="4F81BD" w:themeColor="accent1"/>
            </w:tcBorders>
            <w:vAlign w:val="center"/>
          </w:tcPr>
          <w:p w:rsidR="000D6E17" w:rsidRDefault="000D6E17" w:rsidP="00EA048B">
            <w:pPr>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$1,050</w:t>
            </w:r>
          </w:p>
          <w:p w:rsidR="000D6E17" w:rsidRPr="005B10F7" w:rsidRDefault="000D6E17" w:rsidP="00EA048B">
            <w:pPr>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Per Event </w:t>
            </w:r>
          </w:p>
        </w:tc>
        <w:tc>
          <w:tcPr>
            <w:tcW w:w="1870" w:type="dxa"/>
            <w:vAlign w:val="center"/>
          </w:tcPr>
          <w:p w:rsidR="000D6E17" w:rsidRDefault="000D6E17" w:rsidP="00EA048B">
            <w:pPr>
              <w:autoSpaceDE w:val="0"/>
              <w:autoSpaceDN w:val="0"/>
              <w:adjustRightInd w:val="0"/>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$1,100</w:t>
            </w:r>
          </w:p>
          <w:p w:rsidR="000D6E17" w:rsidRPr="00C05D76" w:rsidRDefault="000D6E17" w:rsidP="00EA048B">
            <w:pPr>
              <w:autoSpaceDE w:val="0"/>
              <w:autoSpaceDN w:val="0"/>
              <w:adjustRightInd w:val="0"/>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Per Event </w:t>
            </w:r>
          </w:p>
        </w:tc>
        <w:tc>
          <w:tcPr>
            <w:tcW w:w="1870" w:type="dxa"/>
            <w:vAlign w:val="center"/>
          </w:tcPr>
          <w:p w:rsidR="000D6E17" w:rsidRDefault="000D6E17" w:rsidP="00EA048B">
            <w:pPr>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$1,150</w:t>
            </w:r>
          </w:p>
          <w:p w:rsidR="000D6E17" w:rsidRPr="00C05D76" w:rsidRDefault="000D6E17" w:rsidP="00EA048B">
            <w:pPr>
              <w:spacing w:before="60"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Per Event </w:t>
            </w:r>
          </w:p>
        </w:tc>
        <w:tc>
          <w:tcPr>
            <w:tcW w:w="1870" w:type="dxa"/>
            <w:vAlign w:val="center"/>
          </w:tcPr>
          <w:p w:rsidR="000D6E17" w:rsidRDefault="000D6E17" w:rsidP="00EA048B">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Projectors + </w:t>
            </w:r>
          </w:p>
          <w:p w:rsidR="000D6E17" w:rsidRPr="005B10F7" w:rsidRDefault="000D6E17" w:rsidP="000D6E1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B10F7">
              <w:rPr>
                <w:rFonts w:cs="Arial"/>
                <w:sz w:val="20"/>
                <w:szCs w:val="20"/>
              </w:rPr>
              <w:t>(2) - 9 x 12 Screens</w:t>
            </w:r>
          </w:p>
          <w:p w:rsidR="000D6E17" w:rsidRPr="006D1462" w:rsidRDefault="000D6E17" w:rsidP="000D6E17">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B10F7">
              <w:rPr>
                <w:rFonts w:cs="Arial"/>
                <w:sz w:val="20"/>
                <w:szCs w:val="20"/>
              </w:rPr>
              <w:t>Mounted on each side of stage</w:t>
            </w:r>
          </w:p>
        </w:tc>
      </w:tr>
      <w:tr w:rsidR="000D6E17" w:rsidRPr="006D1462" w:rsidTr="000D6E17">
        <w:tc>
          <w:tcPr>
            <w:cnfStyle w:val="001000000000" w:firstRow="0" w:lastRow="0" w:firstColumn="1" w:lastColumn="0" w:oddVBand="0" w:evenVBand="0" w:oddHBand="0" w:evenHBand="0" w:firstRowFirstColumn="0" w:firstRowLastColumn="0" w:lastRowFirstColumn="0" w:lastRowLastColumn="0"/>
            <w:tcW w:w="1870" w:type="dxa"/>
            <w:vAlign w:val="center"/>
          </w:tcPr>
          <w:p w:rsidR="000D6E17" w:rsidRPr="00BF5F55" w:rsidRDefault="000D6E17" w:rsidP="00EA048B">
            <w:pPr>
              <w:spacing w:beforeLines="60" w:before="144" w:after="60" w:line="276" w:lineRule="auto"/>
              <w:jc w:val="center"/>
              <w:rPr>
                <w:rFonts w:cs="Arial"/>
                <w:sz w:val="20"/>
                <w:szCs w:val="20"/>
              </w:rPr>
            </w:pPr>
            <w:r w:rsidRPr="005B10F7">
              <w:rPr>
                <w:rFonts w:cs="Arial"/>
                <w:sz w:val="20"/>
                <w:szCs w:val="20"/>
              </w:rPr>
              <w:t>Live Video Production</w:t>
            </w:r>
          </w:p>
        </w:tc>
        <w:tc>
          <w:tcPr>
            <w:tcW w:w="1870" w:type="dxa"/>
            <w:vAlign w:val="center"/>
          </w:tcPr>
          <w:p w:rsidR="000D6E17" w:rsidRPr="005B10F7" w:rsidRDefault="000D6E17" w:rsidP="000D6E1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1st Event in a Day $1,8</w:t>
            </w:r>
            <w:r w:rsidR="00D0040C">
              <w:rPr>
                <w:rFonts w:cs="Arial"/>
                <w:sz w:val="20"/>
                <w:szCs w:val="20"/>
              </w:rPr>
              <w:t>5</w:t>
            </w:r>
            <w:r>
              <w:rPr>
                <w:rFonts w:cs="Arial"/>
                <w:sz w:val="20"/>
                <w:szCs w:val="20"/>
              </w:rPr>
              <w:t>0</w:t>
            </w:r>
          </w:p>
          <w:p w:rsidR="000D6E17" w:rsidRPr="00D26667" w:rsidRDefault="000D6E17" w:rsidP="000D6E17">
            <w:pPr>
              <w:spacing w:beforeLines="60" w:before="144" w:after="6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B10F7">
              <w:rPr>
                <w:rFonts w:cs="Arial"/>
                <w:sz w:val="20"/>
                <w:szCs w:val="20"/>
              </w:rPr>
              <w:t>2</w:t>
            </w:r>
            <w:r w:rsidRPr="005B10F7">
              <w:rPr>
                <w:rFonts w:cs="Arial"/>
                <w:sz w:val="20"/>
                <w:szCs w:val="20"/>
                <w:vertAlign w:val="superscript"/>
              </w:rPr>
              <w:t>nd</w:t>
            </w:r>
            <w:r>
              <w:rPr>
                <w:rFonts w:cs="Arial"/>
                <w:sz w:val="20"/>
                <w:szCs w:val="20"/>
              </w:rPr>
              <w:t xml:space="preserve"> Event in Same Day - $650</w:t>
            </w:r>
          </w:p>
        </w:tc>
        <w:tc>
          <w:tcPr>
            <w:tcW w:w="1870" w:type="dxa"/>
            <w:vAlign w:val="center"/>
          </w:tcPr>
          <w:p w:rsidR="0063767B" w:rsidRPr="005B10F7" w:rsidRDefault="0063767B" w:rsidP="0063767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1st Event in a Day $1,</w:t>
            </w:r>
            <w:r w:rsidR="00D0040C">
              <w:rPr>
                <w:rFonts w:cs="Arial"/>
                <w:sz w:val="20"/>
                <w:szCs w:val="20"/>
              </w:rPr>
              <w:t>900</w:t>
            </w:r>
          </w:p>
          <w:p w:rsidR="000D6E17" w:rsidRPr="00A104BA" w:rsidRDefault="0063767B" w:rsidP="0063767B">
            <w:pPr>
              <w:spacing w:beforeLines="60" w:before="144" w:after="6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5B10F7">
              <w:rPr>
                <w:rFonts w:cs="Arial"/>
                <w:sz w:val="20"/>
                <w:szCs w:val="20"/>
              </w:rPr>
              <w:t>2</w:t>
            </w:r>
            <w:r w:rsidRPr="005B10F7">
              <w:rPr>
                <w:rFonts w:cs="Arial"/>
                <w:sz w:val="20"/>
                <w:szCs w:val="20"/>
                <w:vertAlign w:val="superscript"/>
              </w:rPr>
              <w:t>nd</w:t>
            </w:r>
            <w:r>
              <w:rPr>
                <w:rFonts w:cs="Arial"/>
                <w:sz w:val="20"/>
                <w:szCs w:val="20"/>
              </w:rPr>
              <w:t xml:space="preserve"> Event in Same Day - $675</w:t>
            </w:r>
          </w:p>
        </w:tc>
        <w:tc>
          <w:tcPr>
            <w:tcW w:w="1870" w:type="dxa"/>
            <w:vAlign w:val="center"/>
          </w:tcPr>
          <w:p w:rsidR="004114CF" w:rsidRPr="005B10F7" w:rsidRDefault="004114CF" w:rsidP="004114C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1st Event in a Day $1,9</w:t>
            </w:r>
            <w:r w:rsidR="00D0040C">
              <w:rPr>
                <w:rFonts w:cs="Arial"/>
                <w:sz w:val="20"/>
                <w:szCs w:val="20"/>
              </w:rPr>
              <w:t>50</w:t>
            </w:r>
          </w:p>
          <w:p w:rsidR="000D6E17" w:rsidRPr="00A104BA" w:rsidRDefault="004114CF" w:rsidP="004114CF">
            <w:pPr>
              <w:spacing w:beforeLines="60" w:before="144" w:after="60"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5B10F7">
              <w:rPr>
                <w:rFonts w:cs="Arial"/>
                <w:sz w:val="20"/>
                <w:szCs w:val="20"/>
              </w:rPr>
              <w:t>2</w:t>
            </w:r>
            <w:r w:rsidRPr="005B10F7">
              <w:rPr>
                <w:rFonts w:cs="Arial"/>
                <w:sz w:val="20"/>
                <w:szCs w:val="20"/>
                <w:vertAlign w:val="superscript"/>
              </w:rPr>
              <w:t>nd</w:t>
            </w:r>
            <w:r>
              <w:rPr>
                <w:rFonts w:cs="Arial"/>
                <w:sz w:val="20"/>
                <w:szCs w:val="20"/>
              </w:rPr>
              <w:t xml:space="preserve"> Event in Same Day - $700</w:t>
            </w:r>
          </w:p>
        </w:tc>
        <w:tc>
          <w:tcPr>
            <w:tcW w:w="1870" w:type="dxa"/>
            <w:vAlign w:val="center"/>
          </w:tcPr>
          <w:p w:rsidR="000D6E17" w:rsidRPr="006D1462" w:rsidRDefault="000D6E17" w:rsidP="00EA048B">
            <w:pPr>
              <w:spacing w:beforeLines="60" w:before="144"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B10F7">
              <w:rPr>
                <w:rFonts w:cs="Arial"/>
                <w:sz w:val="20"/>
                <w:szCs w:val="20"/>
              </w:rPr>
              <w:t>Includes 2 cameras, switching gear, Director and crew</w:t>
            </w:r>
          </w:p>
        </w:tc>
      </w:tr>
      <w:tr w:rsidR="000D6E17" w:rsidRPr="00484417" w:rsidTr="000D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0D6E17" w:rsidRPr="005B10F7" w:rsidRDefault="000D6E17" w:rsidP="00EA048B">
            <w:pPr>
              <w:spacing w:beforeLines="60" w:before="144" w:after="60" w:line="276" w:lineRule="auto"/>
              <w:jc w:val="center"/>
              <w:rPr>
                <w:rFonts w:cs="Arial"/>
                <w:sz w:val="20"/>
                <w:szCs w:val="20"/>
              </w:rPr>
            </w:pPr>
          </w:p>
        </w:tc>
        <w:tc>
          <w:tcPr>
            <w:tcW w:w="1870" w:type="dxa"/>
            <w:vAlign w:val="center"/>
          </w:tcPr>
          <w:p w:rsidR="000D6E17" w:rsidRPr="00D26667" w:rsidRDefault="000D6E17" w:rsidP="00EA048B">
            <w:pPr>
              <w:spacing w:beforeLines="60" w:before="144" w:after="60"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870" w:type="dxa"/>
            <w:vAlign w:val="center"/>
          </w:tcPr>
          <w:p w:rsidR="000D6E17" w:rsidRPr="00A104BA" w:rsidRDefault="000D6E17" w:rsidP="00EA048B">
            <w:pPr>
              <w:spacing w:beforeLines="60" w:before="144" w:after="6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c>
          <w:tcPr>
            <w:tcW w:w="1870" w:type="dxa"/>
            <w:vAlign w:val="center"/>
          </w:tcPr>
          <w:p w:rsidR="000D6E17" w:rsidRPr="00A104BA" w:rsidRDefault="000D6E17" w:rsidP="00EA048B">
            <w:pPr>
              <w:spacing w:beforeLines="60" w:before="144" w:after="60"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c>
          <w:tcPr>
            <w:tcW w:w="1870" w:type="dxa"/>
            <w:vAlign w:val="center"/>
          </w:tcPr>
          <w:p w:rsidR="000D6E17" w:rsidRPr="00484417" w:rsidRDefault="000D6E17" w:rsidP="00EA048B">
            <w:pPr>
              <w:pStyle w:val="ListParagraph"/>
              <w:spacing w:beforeLines="60" w:before="144" w:after="60" w:line="276" w:lineRule="auto"/>
              <w:ind w:left="360"/>
              <w:contextualSpacing w:val="0"/>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0D6E17" w:rsidRDefault="000D6E17" w:rsidP="005E7A8D">
      <w:pPr>
        <w:spacing w:before="120" w:after="120" w:line="276" w:lineRule="auto"/>
        <w:rPr>
          <w:rFonts w:cs="Arial"/>
          <w:b/>
          <w:sz w:val="28"/>
        </w:rPr>
      </w:pPr>
    </w:p>
    <w:p w:rsidR="000D6E17" w:rsidRPr="005E7A8D" w:rsidRDefault="000D6E17" w:rsidP="005E7A8D">
      <w:pPr>
        <w:spacing w:before="120" w:after="120" w:line="276" w:lineRule="auto"/>
        <w:rPr>
          <w:rFonts w:cs="Arial"/>
          <w:sz w:val="28"/>
        </w:rPr>
      </w:pPr>
    </w:p>
    <w:p w:rsidR="006830D8" w:rsidRPr="005B10F7" w:rsidRDefault="006830D8" w:rsidP="005B10F7">
      <w:pPr>
        <w:spacing w:before="120" w:after="120" w:line="276" w:lineRule="auto"/>
        <w:rPr>
          <w:rFonts w:cs="Arial"/>
          <w:b/>
        </w:rPr>
      </w:pPr>
      <w:r w:rsidRPr="005B10F7">
        <w:rPr>
          <w:rFonts w:cs="Arial"/>
          <w:b/>
        </w:rPr>
        <w:br w:type="page"/>
      </w:r>
    </w:p>
    <w:p w:rsidR="00A90A64" w:rsidRPr="002941F5" w:rsidRDefault="00A90A64" w:rsidP="00A90A64">
      <w:pPr>
        <w:spacing w:before="120" w:after="120" w:line="276" w:lineRule="auto"/>
        <w:jc w:val="center"/>
        <w:rPr>
          <w:rFonts w:cs="Arial"/>
          <w:b/>
          <w:sz w:val="32"/>
          <w:szCs w:val="32"/>
        </w:rPr>
      </w:pPr>
      <w:r w:rsidRPr="002941F5">
        <w:rPr>
          <w:rFonts w:cs="Arial"/>
          <w:b/>
          <w:sz w:val="32"/>
          <w:szCs w:val="32"/>
        </w:rPr>
        <w:lastRenderedPageBreak/>
        <w:t xml:space="preserve">Addendum </w:t>
      </w:r>
      <w:r w:rsidR="000D6E17" w:rsidRPr="002941F5">
        <w:rPr>
          <w:rFonts w:cs="Arial"/>
          <w:b/>
          <w:sz w:val="32"/>
          <w:szCs w:val="32"/>
        </w:rPr>
        <w:t>B</w:t>
      </w:r>
    </w:p>
    <w:p w:rsidR="00A90A64" w:rsidRPr="00466A4E" w:rsidRDefault="00A90A64" w:rsidP="00A90A64">
      <w:pPr>
        <w:spacing w:before="120" w:after="120" w:line="276" w:lineRule="auto"/>
        <w:jc w:val="center"/>
        <w:rPr>
          <w:rFonts w:cs="Arial"/>
          <w:sz w:val="36"/>
          <w:u w:val="single"/>
        </w:rPr>
      </w:pPr>
      <w:r>
        <w:rPr>
          <w:rFonts w:cs="Arial"/>
          <w:sz w:val="36"/>
          <w:u w:val="single"/>
        </w:rPr>
        <w:t>Ticketing Rider</w:t>
      </w:r>
    </w:p>
    <w:p w:rsidR="00F90530" w:rsidRPr="000600A9" w:rsidRDefault="00F90530" w:rsidP="0095494D">
      <w:pPr>
        <w:pStyle w:val="ListParagraph"/>
        <w:numPr>
          <w:ilvl w:val="0"/>
          <w:numId w:val="4"/>
        </w:numPr>
        <w:spacing w:before="120" w:after="120" w:line="276" w:lineRule="auto"/>
        <w:contextualSpacing w:val="0"/>
        <w:rPr>
          <w:color w:val="404040" w:themeColor="text1" w:themeTint="BF"/>
        </w:rPr>
      </w:pPr>
      <w:r w:rsidRPr="000600A9">
        <w:rPr>
          <w:b/>
          <w:color w:val="404040" w:themeColor="text1" w:themeTint="BF"/>
        </w:rPr>
        <w:t xml:space="preserve">Public Ticket Sales: </w:t>
      </w:r>
      <w:r w:rsidRPr="000600A9">
        <w:rPr>
          <w:color w:val="404040" w:themeColor="text1" w:themeTint="BF"/>
        </w:rPr>
        <w:t xml:space="preserve">DPAC shall have complete and sole supervision of the sale and collection of all tickets and at such places as DPAC, in its sole discretion, deems it necessary and expedient. Ticketing is provided by Ticketmaster, a national computerized ticketing service with phone and window sales managed by DPAC. </w:t>
      </w:r>
      <w:r w:rsidR="0018023F">
        <w:rPr>
          <w:color w:val="404040" w:themeColor="text1" w:themeTint="BF"/>
        </w:rPr>
        <w:t>A</w:t>
      </w:r>
      <w:r w:rsidRPr="000600A9">
        <w:rPr>
          <w:color w:val="404040" w:themeColor="text1" w:themeTint="BF"/>
        </w:rPr>
        <w:t>ll associated service and handling charges paid by the ticket purchaser are retained by Ticketmaster and DPAC.</w:t>
      </w:r>
    </w:p>
    <w:p w:rsidR="00A90A64" w:rsidRPr="00A90A64" w:rsidRDefault="00F90530" w:rsidP="00272753">
      <w:pPr>
        <w:pStyle w:val="ListParagraph"/>
        <w:numPr>
          <w:ilvl w:val="0"/>
          <w:numId w:val="4"/>
        </w:numPr>
        <w:spacing w:before="120" w:after="120" w:line="276" w:lineRule="auto"/>
        <w:contextualSpacing w:val="0"/>
        <w:rPr>
          <w:b/>
          <w:color w:val="404040" w:themeColor="text1" w:themeTint="BF"/>
        </w:rPr>
      </w:pPr>
      <w:r w:rsidRPr="00A90A64">
        <w:rPr>
          <w:b/>
          <w:color w:val="404040" w:themeColor="text1" w:themeTint="BF"/>
        </w:rPr>
        <w:t>Artist Fan Clubs:</w:t>
      </w:r>
      <w:r w:rsidRPr="00A90A64">
        <w:rPr>
          <w:color w:val="404040" w:themeColor="text1" w:themeTint="BF"/>
        </w:rPr>
        <w:t xml:space="preserve"> </w:t>
      </w:r>
      <w:r w:rsidR="00A90A64">
        <w:rPr>
          <w:color w:val="404040" w:themeColor="text1" w:themeTint="BF"/>
        </w:rPr>
        <w:t>See A</w:t>
      </w:r>
      <w:r w:rsidR="00A90A64" w:rsidRPr="00A90A64">
        <w:rPr>
          <w:color w:val="404040" w:themeColor="text1" w:themeTint="BF"/>
        </w:rPr>
        <w:t xml:space="preserve">ddendum </w:t>
      </w:r>
      <w:r w:rsidR="0018023F">
        <w:rPr>
          <w:color w:val="404040" w:themeColor="text1" w:themeTint="BF"/>
        </w:rPr>
        <w:t>C</w:t>
      </w:r>
    </w:p>
    <w:p w:rsidR="00F90530" w:rsidRPr="00A90A64" w:rsidRDefault="00F90530" w:rsidP="00272753">
      <w:pPr>
        <w:pStyle w:val="ListParagraph"/>
        <w:numPr>
          <w:ilvl w:val="0"/>
          <w:numId w:val="4"/>
        </w:numPr>
        <w:spacing w:before="120" w:after="120" w:line="276" w:lineRule="auto"/>
        <w:contextualSpacing w:val="0"/>
        <w:rPr>
          <w:b/>
          <w:color w:val="404040" w:themeColor="text1" w:themeTint="BF"/>
        </w:rPr>
      </w:pPr>
      <w:r w:rsidRPr="00A90A64">
        <w:rPr>
          <w:b/>
          <w:color w:val="404040" w:themeColor="text1" w:themeTint="BF"/>
        </w:rPr>
        <w:t xml:space="preserve">Artist VIP Package Sales:  </w:t>
      </w:r>
      <w:r w:rsidRPr="00A90A64">
        <w:rPr>
          <w:color w:val="404040" w:themeColor="text1" w:themeTint="BF"/>
        </w:rPr>
        <w:t>Should the artist or promoter request tickets for packaging into Premium price or VIP packages, DPAC will issue the tickets with a service charge on each ticket. This service charge will be the standard charge applied to phone order service charges.  Under no circumstan</w:t>
      </w:r>
      <w:r w:rsidR="00340BFB" w:rsidRPr="00A90A64">
        <w:rPr>
          <w:color w:val="404040" w:themeColor="text1" w:themeTint="BF"/>
        </w:rPr>
        <w:t>ces will DPAC allow more than 20</w:t>
      </w:r>
      <w:r w:rsidRPr="00A90A64">
        <w:rPr>
          <w:color w:val="404040" w:themeColor="text1" w:themeTint="BF"/>
        </w:rPr>
        <w:t>% of the inventory to be sold by the Lessee for any combination of Fan Club and VIP Packages</w:t>
      </w:r>
      <w:r w:rsidRPr="00A90A64">
        <w:rPr>
          <w:b/>
          <w:color w:val="404040" w:themeColor="text1" w:themeTint="BF"/>
        </w:rPr>
        <w:t>.</w:t>
      </w:r>
    </w:p>
    <w:p w:rsidR="00F90530" w:rsidRPr="000600A9" w:rsidRDefault="00F90530" w:rsidP="0095494D">
      <w:pPr>
        <w:pStyle w:val="ListParagraph"/>
        <w:numPr>
          <w:ilvl w:val="0"/>
          <w:numId w:val="4"/>
        </w:numPr>
        <w:spacing w:before="120" w:after="120" w:line="276" w:lineRule="auto"/>
        <w:contextualSpacing w:val="0"/>
        <w:rPr>
          <w:color w:val="404040" w:themeColor="text1" w:themeTint="BF"/>
        </w:rPr>
      </w:pPr>
      <w:r w:rsidRPr="000600A9">
        <w:rPr>
          <w:b/>
          <w:color w:val="404040" w:themeColor="text1" w:themeTint="BF"/>
        </w:rPr>
        <w:t xml:space="preserve">Artist / Promoter Ticket Holds: </w:t>
      </w:r>
      <w:r w:rsidRPr="000600A9">
        <w:rPr>
          <w:color w:val="404040" w:themeColor="text1" w:themeTint="BF"/>
        </w:rPr>
        <w:t xml:space="preserve">Unless otherwise advised, specific holds for use by artist or promoter are located in rows 11 and 12 of the center orchestra. </w:t>
      </w:r>
    </w:p>
    <w:p w:rsidR="00F90530" w:rsidRPr="000600A9" w:rsidRDefault="00F90530" w:rsidP="0095494D">
      <w:pPr>
        <w:pStyle w:val="ListParagraph"/>
        <w:numPr>
          <w:ilvl w:val="0"/>
          <w:numId w:val="4"/>
        </w:numPr>
        <w:spacing w:before="120" w:after="120" w:line="276" w:lineRule="auto"/>
        <w:contextualSpacing w:val="0"/>
        <w:rPr>
          <w:color w:val="404040" w:themeColor="text1" w:themeTint="BF"/>
        </w:rPr>
      </w:pPr>
      <w:r w:rsidRPr="000600A9">
        <w:rPr>
          <w:b/>
          <w:color w:val="404040" w:themeColor="text1" w:themeTint="BF"/>
        </w:rPr>
        <w:t xml:space="preserve">Venue Ticket Holds: </w:t>
      </w:r>
    </w:p>
    <w:p w:rsidR="00F90530" w:rsidRPr="000600A9" w:rsidRDefault="00F90530" w:rsidP="0095494D">
      <w:pPr>
        <w:pStyle w:val="ListParagraph"/>
        <w:numPr>
          <w:ilvl w:val="1"/>
          <w:numId w:val="4"/>
        </w:numPr>
        <w:spacing w:before="120" w:after="120" w:line="276" w:lineRule="auto"/>
        <w:contextualSpacing w:val="0"/>
        <w:rPr>
          <w:color w:val="404040" w:themeColor="text1" w:themeTint="BF"/>
        </w:rPr>
      </w:pPr>
      <w:r w:rsidRPr="000600A9">
        <w:rPr>
          <w:color w:val="404040" w:themeColor="text1" w:themeTint="BF"/>
        </w:rPr>
        <w:t xml:space="preserve">DPAC has a Donor Ticket Program entitled the “Presidents Club” that gives members first </w:t>
      </w:r>
      <w:r w:rsidR="00DB009A" w:rsidRPr="000600A9">
        <w:rPr>
          <w:color w:val="404040" w:themeColor="text1" w:themeTint="BF"/>
        </w:rPr>
        <w:t xml:space="preserve">purchase </w:t>
      </w:r>
      <w:r w:rsidRPr="000600A9">
        <w:rPr>
          <w:color w:val="404040" w:themeColor="text1" w:themeTint="BF"/>
        </w:rPr>
        <w:t xml:space="preserve">rights at specially designated seats in </w:t>
      </w:r>
      <w:r w:rsidR="00DB009A" w:rsidRPr="000600A9">
        <w:rPr>
          <w:color w:val="404040" w:themeColor="text1" w:themeTint="BF"/>
        </w:rPr>
        <w:t xml:space="preserve">rows 6-10 </w:t>
      </w:r>
      <w:r w:rsidRPr="000600A9">
        <w:rPr>
          <w:color w:val="404040" w:themeColor="text1" w:themeTint="BF"/>
        </w:rPr>
        <w:t xml:space="preserve">of the theater. Normally sales from these special holds range from 50 to 100 seats. </w:t>
      </w:r>
    </w:p>
    <w:p w:rsidR="00F90530" w:rsidRPr="000600A9" w:rsidRDefault="00F90530" w:rsidP="0095494D">
      <w:pPr>
        <w:pStyle w:val="ListParagraph"/>
        <w:numPr>
          <w:ilvl w:val="1"/>
          <w:numId w:val="4"/>
        </w:numPr>
        <w:spacing w:before="120" w:after="120" w:line="276" w:lineRule="auto"/>
        <w:contextualSpacing w:val="0"/>
        <w:rPr>
          <w:color w:val="404040" w:themeColor="text1" w:themeTint="BF"/>
        </w:rPr>
      </w:pPr>
      <w:r w:rsidRPr="000600A9">
        <w:rPr>
          <w:color w:val="404040" w:themeColor="text1" w:themeTint="BF"/>
        </w:rPr>
        <w:t>In addition DPAC also holds twenty (20) additional house seats fo</w:t>
      </w:r>
      <w:r w:rsidR="00A90A64">
        <w:rPr>
          <w:color w:val="404040" w:themeColor="text1" w:themeTint="BF"/>
        </w:rPr>
        <w:t>r venue use in rows 6 through 12</w:t>
      </w:r>
      <w:r w:rsidRPr="000600A9">
        <w:rPr>
          <w:color w:val="404040" w:themeColor="text1" w:themeTint="BF"/>
        </w:rPr>
        <w:t xml:space="preserve">.  </w:t>
      </w:r>
    </w:p>
    <w:p w:rsidR="00F90530" w:rsidRPr="000600A9" w:rsidRDefault="00F90530" w:rsidP="0095494D">
      <w:pPr>
        <w:pStyle w:val="ListParagraph"/>
        <w:numPr>
          <w:ilvl w:val="0"/>
          <w:numId w:val="4"/>
        </w:numPr>
        <w:spacing w:before="120" w:after="120" w:line="276" w:lineRule="auto"/>
        <w:contextualSpacing w:val="0"/>
        <w:rPr>
          <w:color w:val="404040" w:themeColor="text1" w:themeTint="BF"/>
        </w:rPr>
      </w:pPr>
      <w:r w:rsidRPr="000600A9">
        <w:rPr>
          <w:b/>
          <w:color w:val="404040" w:themeColor="text1" w:themeTint="BF"/>
        </w:rPr>
        <w:t>Venue Pre-Sale</w:t>
      </w:r>
      <w:r w:rsidRPr="000600A9">
        <w:rPr>
          <w:color w:val="404040" w:themeColor="text1" w:themeTint="BF"/>
        </w:rPr>
        <w:t>: DPAC has an em</w:t>
      </w:r>
      <w:r w:rsidR="00A90A64">
        <w:rPr>
          <w:color w:val="404040" w:themeColor="text1" w:themeTint="BF"/>
        </w:rPr>
        <w:t>ail subscription list of over 2</w:t>
      </w:r>
      <w:r w:rsidR="0018023F">
        <w:rPr>
          <w:color w:val="404040" w:themeColor="text1" w:themeTint="BF"/>
        </w:rPr>
        <w:t>5</w:t>
      </w:r>
      <w:r w:rsidR="0023014D" w:rsidRPr="000600A9">
        <w:rPr>
          <w:color w:val="404040" w:themeColor="text1" w:themeTint="BF"/>
        </w:rPr>
        <w:t>0</w:t>
      </w:r>
      <w:r w:rsidRPr="000600A9">
        <w:rPr>
          <w:color w:val="404040" w:themeColor="text1" w:themeTint="BF"/>
        </w:rPr>
        <w:t>,000 addresses that include highly engaged fans of DPAC and live entertainment. With approval of all parties</w:t>
      </w:r>
      <w:r w:rsidR="004E4532" w:rsidRPr="000600A9">
        <w:rPr>
          <w:color w:val="404040" w:themeColor="text1" w:themeTint="BF"/>
        </w:rPr>
        <w:t xml:space="preserve">, (DPAC, </w:t>
      </w:r>
      <w:r w:rsidRPr="000600A9">
        <w:rPr>
          <w:color w:val="404040" w:themeColor="text1" w:themeTint="BF"/>
        </w:rPr>
        <w:t>artist and or promoter</w:t>
      </w:r>
      <w:r w:rsidR="004E4532" w:rsidRPr="000600A9">
        <w:rPr>
          <w:color w:val="404040" w:themeColor="text1" w:themeTint="BF"/>
        </w:rPr>
        <w:t xml:space="preserve">), </w:t>
      </w:r>
      <w:r w:rsidRPr="000600A9">
        <w:rPr>
          <w:color w:val="404040" w:themeColor="text1" w:themeTint="BF"/>
        </w:rPr>
        <w:t xml:space="preserve">these subscribers can be offered a pre-sale buying opportunity before the general public.  In addition DPAC also has access to Ticketmaster and Media Sponsor email lists that can substantially increase the distribution of an email notification and pre-sale buying opportunity throughout the region. </w:t>
      </w:r>
    </w:p>
    <w:p w:rsidR="00F90530" w:rsidRPr="000600A9" w:rsidRDefault="00F90530" w:rsidP="0095494D">
      <w:pPr>
        <w:pStyle w:val="ListParagraph"/>
        <w:numPr>
          <w:ilvl w:val="1"/>
          <w:numId w:val="4"/>
        </w:numPr>
        <w:spacing w:before="120" w:after="120" w:line="276" w:lineRule="auto"/>
        <w:contextualSpacing w:val="0"/>
        <w:rPr>
          <w:color w:val="404040" w:themeColor="text1" w:themeTint="BF"/>
        </w:rPr>
      </w:pPr>
      <w:r w:rsidRPr="000600A9">
        <w:rPr>
          <w:color w:val="404040" w:themeColor="text1" w:themeTint="BF"/>
        </w:rPr>
        <w:lastRenderedPageBreak/>
        <w:t xml:space="preserve">Pre-sale seat locations are in specially designated rows that alter with venue holds, fan club seats, and seats held for the general public on-sale. </w:t>
      </w:r>
    </w:p>
    <w:p w:rsidR="00F90530" w:rsidRPr="000600A9" w:rsidRDefault="00F90530" w:rsidP="0095494D">
      <w:pPr>
        <w:pStyle w:val="ListParagraph"/>
        <w:numPr>
          <w:ilvl w:val="1"/>
          <w:numId w:val="4"/>
        </w:numPr>
        <w:spacing w:before="120" w:after="120" w:line="276" w:lineRule="auto"/>
        <w:contextualSpacing w:val="0"/>
        <w:rPr>
          <w:color w:val="404040" w:themeColor="text1" w:themeTint="BF"/>
        </w:rPr>
      </w:pPr>
      <w:r w:rsidRPr="000600A9">
        <w:rPr>
          <w:color w:val="404040" w:themeColor="text1" w:themeTint="BF"/>
        </w:rPr>
        <w:t xml:space="preserve">Example: Row 1 </w:t>
      </w:r>
      <w:r w:rsidR="00DB009A" w:rsidRPr="000600A9">
        <w:rPr>
          <w:color w:val="404040" w:themeColor="text1" w:themeTint="BF"/>
        </w:rPr>
        <w:t xml:space="preserve">- </w:t>
      </w:r>
      <w:r w:rsidRPr="000600A9">
        <w:rPr>
          <w:color w:val="404040" w:themeColor="text1" w:themeTint="BF"/>
        </w:rPr>
        <w:t xml:space="preserve">General public / Row 2 – Fan Club pre-sale / Row 3 – Venue pre-sale / Row 4 – general public on-sale / and </w:t>
      </w:r>
      <w:r w:rsidR="00DB009A" w:rsidRPr="000600A9">
        <w:rPr>
          <w:color w:val="404040" w:themeColor="text1" w:themeTint="BF"/>
        </w:rPr>
        <w:t xml:space="preserve">this </w:t>
      </w:r>
      <w:r w:rsidRPr="000600A9">
        <w:rPr>
          <w:color w:val="404040" w:themeColor="text1" w:themeTint="BF"/>
        </w:rPr>
        <w:t xml:space="preserve">pattern continues to repeat. </w:t>
      </w:r>
    </w:p>
    <w:p w:rsidR="00F90530" w:rsidRPr="000600A9" w:rsidRDefault="00F90530" w:rsidP="0095494D">
      <w:pPr>
        <w:pStyle w:val="ListParagraph"/>
        <w:numPr>
          <w:ilvl w:val="1"/>
          <w:numId w:val="4"/>
        </w:numPr>
        <w:spacing w:before="120" w:after="120" w:line="276" w:lineRule="auto"/>
        <w:contextualSpacing w:val="0"/>
        <w:rPr>
          <w:color w:val="404040" w:themeColor="text1" w:themeTint="BF"/>
        </w:rPr>
      </w:pPr>
      <w:r w:rsidRPr="000600A9">
        <w:rPr>
          <w:color w:val="404040" w:themeColor="text1" w:themeTint="BF"/>
        </w:rPr>
        <w:t xml:space="preserve">Normally the amount of tickets made available in a </w:t>
      </w:r>
      <w:r w:rsidR="00A90A64">
        <w:rPr>
          <w:color w:val="404040" w:themeColor="text1" w:themeTint="BF"/>
        </w:rPr>
        <w:t>venue pre-sale is limited to 1,</w:t>
      </w:r>
      <w:r w:rsidR="0018023F">
        <w:rPr>
          <w:color w:val="404040" w:themeColor="text1" w:themeTint="BF"/>
        </w:rPr>
        <w:t>350</w:t>
      </w:r>
      <w:r w:rsidR="00A90A64">
        <w:rPr>
          <w:color w:val="404040" w:themeColor="text1" w:themeTint="BF"/>
        </w:rPr>
        <w:t xml:space="preserve"> tickets or approx. </w:t>
      </w:r>
      <w:r w:rsidR="0018023F">
        <w:rPr>
          <w:color w:val="404040" w:themeColor="text1" w:themeTint="BF"/>
        </w:rPr>
        <w:t>50</w:t>
      </w:r>
      <w:r w:rsidRPr="000600A9">
        <w:rPr>
          <w:color w:val="404040" w:themeColor="text1" w:themeTint="BF"/>
        </w:rPr>
        <w:t xml:space="preserve">% of DPAC’s total capacity. </w:t>
      </w:r>
    </w:p>
    <w:p w:rsidR="00F90530" w:rsidRPr="000600A9" w:rsidRDefault="00F90530" w:rsidP="0095494D">
      <w:pPr>
        <w:pStyle w:val="ListParagraph"/>
        <w:numPr>
          <w:ilvl w:val="1"/>
          <w:numId w:val="4"/>
        </w:numPr>
        <w:spacing w:before="120" w:after="120" w:line="276" w:lineRule="auto"/>
        <w:contextualSpacing w:val="0"/>
        <w:rPr>
          <w:color w:val="404040" w:themeColor="text1" w:themeTint="BF"/>
        </w:rPr>
      </w:pPr>
      <w:r w:rsidRPr="000600A9">
        <w:rPr>
          <w:color w:val="404040" w:themeColor="text1" w:themeTint="BF"/>
        </w:rPr>
        <w:t>All pre-sale offers are made with a limit of either 2 or 4 tickets per order. Please note that all pre-sales are screened for duplicate purchasers</w:t>
      </w:r>
      <w:r w:rsidR="00A90A64">
        <w:rPr>
          <w:color w:val="404040" w:themeColor="text1" w:themeTint="BF"/>
        </w:rPr>
        <w:t>,</w:t>
      </w:r>
      <w:r w:rsidRPr="000600A9">
        <w:rPr>
          <w:color w:val="404040" w:themeColor="text1" w:themeTint="BF"/>
        </w:rPr>
        <w:t xml:space="preserve"> but Ticketmaster software cannot warrant or control a pre-sale buyer from making multiple purchasers using different names or </w:t>
      </w:r>
      <w:r w:rsidR="0018023F">
        <w:rPr>
          <w:color w:val="404040" w:themeColor="text1" w:themeTint="BF"/>
        </w:rPr>
        <w:t xml:space="preserve">with different </w:t>
      </w:r>
      <w:r w:rsidRPr="000600A9">
        <w:rPr>
          <w:color w:val="404040" w:themeColor="text1" w:themeTint="BF"/>
        </w:rPr>
        <w:t xml:space="preserve">credit cards.  </w:t>
      </w:r>
    </w:p>
    <w:p w:rsidR="00F90530" w:rsidRPr="000600A9" w:rsidRDefault="00F90530" w:rsidP="000600A9">
      <w:pPr>
        <w:spacing w:before="120" w:after="120" w:line="276" w:lineRule="auto"/>
        <w:rPr>
          <w:color w:val="404040" w:themeColor="text1" w:themeTint="BF"/>
        </w:rPr>
      </w:pPr>
    </w:p>
    <w:p w:rsidR="009806E3" w:rsidRDefault="009806E3">
      <w:pPr>
        <w:rPr>
          <w:rFonts w:ascii="Arial" w:hAnsi="Arial" w:cs="Arial"/>
          <w:b/>
        </w:rPr>
      </w:pPr>
      <w:r>
        <w:rPr>
          <w:rFonts w:ascii="Arial" w:hAnsi="Arial" w:cs="Arial"/>
          <w:b/>
        </w:rPr>
        <w:br w:type="page"/>
      </w:r>
    </w:p>
    <w:p w:rsidR="009806E3" w:rsidRPr="000600A9" w:rsidRDefault="00A90A64" w:rsidP="009806E3">
      <w:pPr>
        <w:pStyle w:val="BodyText"/>
        <w:kinsoku w:val="0"/>
        <w:overflowPunct w:val="0"/>
        <w:spacing w:before="5"/>
        <w:ind w:left="39"/>
        <w:jc w:val="center"/>
        <w:rPr>
          <w:b/>
          <w:bCs/>
          <w:color w:val="404040" w:themeColor="text1" w:themeTint="BF"/>
          <w:w w:val="105"/>
          <w:sz w:val="32"/>
        </w:rPr>
      </w:pPr>
      <w:r>
        <w:rPr>
          <w:b/>
          <w:bCs/>
          <w:color w:val="404040" w:themeColor="text1" w:themeTint="BF"/>
          <w:w w:val="105"/>
          <w:sz w:val="32"/>
        </w:rPr>
        <w:lastRenderedPageBreak/>
        <w:t xml:space="preserve">Addendum </w:t>
      </w:r>
      <w:r w:rsidR="000D6E17">
        <w:rPr>
          <w:b/>
          <w:bCs/>
          <w:color w:val="404040" w:themeColor="text1" w:themeTint="BF"/>
          <w:w w:val="105"/>
          <w:sz w:val="32"/>
        </w:rPr>
        <w:t>C</w:t>
      </w:r>
    </w:p>
    <w:p w:rsidR="009806E3" w:rsidRPr="002941F5" w:rsidRDefault="002941F5" w:rsidP="009806E3">
      <w:pPr>
        <w:pStyle w:val="BodyText"/>
        <w:kinsoku w:val="0"/>
        <w:overflowPunct w:val="0"/>
        <w:spacing w:before="5"/>
        <w:ind w:left="39"/>
        <w:jc w:val="center"/>
        <w:rPr>
          <w:color w:val="404040" w:themeColor="text1" w:themeTint="BF"/>
          <w:w w:val="105"/>
          <w:sz w:val="32"/>
          <w:szCs w:val="32"/>
          <w:u w:val="single"/>
        </w:rPr>
      </w:pPr>
      <w:r w:rsidRPr="002941F5">
        <w:rPr>
          <w:color w:val="404040" w:themeColor="text1" w:themeTint="BF"/>
          <w:w w:val="105"/>
          <w:sz w:val="32"/>
          <w:szCs w:val="32"/>
          <w:u w:val="single"/>
        </w:rPr>
        <w:t>Fan Club Ticket Sales</w:t>
      </w:r>
    </w:p>
    <w:p w:rsidR="009806E3" w:rsidRPr="009806E3" w:rsidRDefault="009806E3" w:rsidP="009806E3">
      <w:pPr>
        <w:pStyle w:val="BodyText"/>
        <w:kinsoku w:val="0"/>
        <w:overflowPunct w:val="0"/>
        <w:spacing w:before="120" w:line="276" w:lineRule="auto"/>
        <w:ind w:left="39" w:right="265"/>
        <w:rPr>
          <w:color w:val="404040" w:themeColor="text1" w:themeTint="BF"/>
          <w:w w:val="102"/>
        </w:rPr>
      </w:pP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Ticket</w:t>
      </w:r>
      <w:r w:rsidRPr="009806E3">
        <w:rPr>
          <w:color w:val="404040" w:themeColor="text1" w:themeTint="BF"/>
          <w:spacing w:val="2"/>
          <w:w w:val="102"/>
        </w:rPr>
        <w:t>m</w:t>
      </w:r>
      <w:r w:rsidRPr="009806E3">
        <w:rPr>
          <w:color w:val="404040" w:themeColor="text1" w:themeTint="BF"/>
          <w:spacing w:val="1"/>
          <w:w w:val="102"/>
        </w:rPr>
        <w:t>a</w:t>
      </w:r>
      <w:r w:rsidRPr="009806E3">
        <w:rPr>
          <w:color w:val="404040" w:themeColor="text1" w:themeTint="BF"/>
          <w:w w:val="102"/>
        </w:rPr>
        <w:t>ster</w:t>
      </w:r>
      <w:r w:rsidRPr="009806E3">
        <w:rPr>
          <w:color w:val="404040" w:themeColor="text1" w:themeTint="BF"/>
          <w:spacing w:val="2"/>
        </w:rPr>
        <w:t xml:space="preserve"> </w:t>
      </w:r>
      <w:r w:rsidRPr="009806E3">
        <w:rPr>
          <w:color w:val="404040" w:themeColor="text1" w:themeTint="BF"/>
          <w:spacing w:val="1"/>
          <w:w w:val="102"/>
        </w:rPr>
        <w:t>A</w:t>
      </w:r>
      <w:r w:rsidRPr="009806E3">
        <w:rPr>
          <w:color w:val="404040" w:themeColor="text1" w:themeTint="BF"/>
          <w:w w:val="102"/>
        </w:rPr>
        <w:t>rtist</w:t>
      </w:r>
      <w:r w:rsidRPr="009806E3">
        <w:rPr>
          <w:color w:val="404040" w:themeColor="text1" w:themeTint="BF"/>
          <w:spacing w:val="2"/>
        </w:rPr>
        <w:t xml:space="preserve"> </w:t>
      </w:r>
      <w:r w:rsidRPr="009806E3">
        <w:rPr>
          <w:color w:val="404040" w:themeColor="text1" w:themeTint="BF"/>
          <w:w w:val="102"/>
        </w:rPr>
        <w:t>Services</w:t>
      </w:r>
      <w:r w:rsidRPr="009806E3">
        <w:rPr>
          <w:color w:val="404040" w:themeColor="text1" w:themeTint="BF"/>
          <w:spacing w:val="3"/>
        </w:rPr>
        <w:t xml:space="preserve"> </w:t>
      </w:r>
      <w:r w:rsidRPr="009806E3">
        <w:rPr>
          <w:color w:val="404040" w:themeColor="text1" w:themeTint="BF"/>
          <w:spacing w:val="1"/>
          <w:w w:val="102"/>
        </w:rPr>
        <w:t>d</w:t>
      </w:r>
      <w:r w:rsidRPr="009806E3">
        <w:rPr>
          <w:color w:val="404040" w:themeColor="text1" w:themeTint="BF"/>
          <w:w w:val="102"/>
        </w:rPr>
        <w:t>e</w:t>
      </w:r>
      <w:r w:rsidRPr="009806E3">
        <w:rPr>
          <w:color w:val="404040" w:themeColor="text1" w:themeTint="BF"/>
          <w:spacing w:val="1"/>
          <w:w w:val="102"/>
        </w:rPr>
        <w:t>p</w:t>
      </w:r>
      <w:r w:rsidRPr="009806E3">
        <w:rPr>
          <w:color w:val="404040" w:themeColor="text1" w:themeTint="BF"/>
          <w:w w:val="102"/>
        </w:rPr>
        <w:t>art</w:t>
      </w:r>
      <w:r w:rsidRPr="009806E3">
        <w:rPr>
          <w:color w:val="404040" w:themeColor="text1" w:themeTint="BF"/>
          <w:spacing w:val="2"/>
          <w:w w:val="102"/>
        </w:rPr>
        <w:t>m</w:t>
      </w:r>
      <w:r w:rsidRPr="009806E3">
        <w:rPr>
          <w:color w:val="404040" w:themeColor="text1" w:themeTint="BF"/>
          <w:spacing w:val="1"/>
          <w:w w:val="102"/>
        </w:rPr>
        <w:t>en</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spacing w:val="1"/>
          <w:w w:val="102"/>
        </w:rPr>
        <w:t>wa</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w w:val="102"/>
        </w:rPr>
        <w:t>cr</w:t>
      </w:r>
      <w:r w:rsidRPr="009806E3">
        <w:rPr>
          <w:color w:val="404040" w:themeColor="text1" w:themeTint="BF"/>
          <w:spacing w:val="1"/>
          <w:w w:val="102"/>
        </w:rPr>
        <w:t>e</w:t>
      </w:r>
      <w:r w:rsidRPr="009806E3">
        <w:rPr>
          <w:color w:val="404040" w:themeColor="text1" w:themeTint="BF"/>
          <w:w w:val="102"/>
        </w:rPr>
        <w:t>at</w:t>
      </w:r>
      <w:r w:rsidRPr="009806E3">
        <w:rPr>
          <w:color w:val="404040" w:themeColor="text1" w:themeTint="BF"/>
          <w:spacing w:val="1"/>
          <w:w w:val="102"/>
        </w:rPr>
        <w:t>e</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spacing w:val="1"/>
          <w:w w:val="102"/>
        </w:rPr>
        <w:t>de</w:t>
      </w:r>
      <w:r w:rsidRPr="009806E3">
        <w:rPr>
          <w:color w:val="404040" w:themeColor="text1" w:themeTint="BF"/>
          <w:w w:val="102"/>
        </w:rPr>
        <w:t>v</w:t>
      </w:r>
      <w:r w:rsidRPr="009806E3">
        <w:rPr>
          <w:color w:val="404040" w:themeColor="text1" w:themeTint="BF"/>
          <w:spacing w:val="1"/>
          <w:w w:val="102"/>
        </w:rPr>
        <w:t>e</w:t>
      </w:r>
      <w:r w:rsidRPr="009806E3">
        <w:rPr>
          <w:color w:val="404040" w:themeColor="text1" w:themeTint="BF"/>
          <w:w w:val="102"/>
        </w:rPr>
        <w:t>l</w:t>
      </w:r>
      <w:r w:rsidRPr="009806E3">
        <w:rPr>
          <w:color w:val="404040" w:themeColor="text1" w:themeTint="BF"/>
          <w:spacing w:val="1"/>
          <w:w w:val="102"/>
        </w:rPr>
        <w:t>o</w:t>
      </w:r>
      <w:r w:rsidRPr="009806E3">
        <w:rPr>
          <w:color w:val="404040" w:themeColor="text1" w:themeTint="BF"/>
          <w:w w:val="102"/>
        </w:rPr>
        <w:t>p</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o</w:t>
      </w:r>
      <w:r w:rsidRPr="009806E3">
        <w:rPr>
          <w:color w:val="404040" w:themeColor="text1" w:themeTint="BF"/>
          <w:w w:val="102"/>
        </w:rPr>
        <w:t>gra</w:t>
      </w:r>
      <w:r w:rsidRPr="009806E3">
        <w:rPr>
          <w:color w:val="404040" w:themeColor="text1" w:themeTint="BF"/>
          <w:spacing w:val="2"/>
          <w:w w:val="102"/>
        </w:rPr>
        <w:t>m</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at</w:t>
      </w:r>
      <w:r w:rsidRPr="009806E3">
        <w:rPr>
          <w:color w:val="404040" w:themeColor="text1" w:themeTint="BF"/>
          <w:spacing w:val="2"/>
        </w:rPr>
        <w:t xml:space="preserve"> </w:t>
      </w:r>
      <w:r w:rsidRPr="009806E3">
        <w:rPr>
          <w:color w:val="404040" w:themeColor="text1" w:themeTint="BF"/>
          <w:w w:val="102"/>
        </w:rPr>
        <w:t>s</w:t>
      </w:r>
      <w:r w:rsidRPr="009806E3">
        <w:rPr>
          <w:color w:val="404040" w:themeColor="text1" w:themeTint="BF"/>
          <w:spacing w:val="1"/>
          <w:w w:val="102"/>
        </w:rPr>
        <w:t>pe</w:t>
      </w:r>
      <w:r w:rsidRPr="009806E3">
        <w:rPr>
          <w:color w:val="404040" w:themeColor="text1" w:themeTint="BF"/>
          <w:w w:val="102"/>
        </w:rPr>
        <w:t>cifically</w:t>
      </w:r>
      <w:r w:rsidRPr="009806E3">
        <w:rPr>
          <w:color w:val="404040" w:themeColor="text1" w:themeTint="BF"/>
          <w:spacing w:val="3"/>
        </w:rPr>
        <w:t xml:space="preserve"> </w:t>
      </w:r>
      <w:r w:rsidRPr="009806E3">
        <w:rPr>
          <w:color w:val="404040" w:themeColor="text1" w:themeTint="BF"/>
          <w:spacing w:val="1"/>
          <w:w w:val="102"/>
        </w:rPr>
        <w:t>he</w:t>
      </w:r>
      <w:r w:rsidRPr="009806E3">
        <w:rPr>
          <w:color w:val="404040" w:themeColor="text1" w:themeTint="BF"/>
          <w:w w:val="102"/>
        </w:rPr>
        <w:t>lp</w:t>
      </w:r>
      <w:r w:rsidRPr="009806E3">
        <w:rPr>
          <w:color w:val="404040" w:themeColor="text1" w:themeTint="BF"/>
          <w:spacing w:val="2"/>
        </w:rPr>
        <w:t xml:space="preserve"> </w:t>
      </w:r>
      <w:r w:rsidRPr="009806E3">
        <w:rPr>
          <w:color w:val="404040" w:themeColor="text1" w:themeTint="BF"/>
          <w:w w:val="102"/>
        </w:rPr>
        <w:t>artists c</w:t>
      </w:r>
      <w:r w:rsidRPr="009806E3">
        <w:rPr>
          <w:color w:val="404040" w:themeColor="text1" w:themeTint="BF"/>
          <w:spacing w:val="1"/>
          <w:w w:val="102"/>
        </w:rPr>
        <w:t>onn</w:t>
      </w:r>
      <w:r w:rsidRPr="009806E3">
        <w:rPr>
          <w:color w:val="404040" w:themeColor="text1" w:themeTint="BF"/>
          <w:w w:val="102"/>
        </w:rPr>
        <w:t>ect</w:t>
      </w:r>
      <w:r w:rsidRPr="009806E3">
        <w:rPr>
          <w:color w:val="404040" w:themeColor="text1" w:themeTint="BF"/>
          <w:spacing w:val="2"/>
        </w:rPr>
        <w:t xml:space="preserve"> </w:t>
      </w:r>
      <w:r w:rsidRPr="009806E3">
        <w:rPr>
          <w:color w:val="404040" w:themeColor="text1" w:themeTint="BF"/>
          <w:spacing w:val="1"/>
          <w:w w:val="102"/>
        </w:rPr>
        <w:t>w</w:t>
      </w:r>
      <w:r w:rsidRPr="009806E3">
        <w:rPr>
          <w:color w:val="404040" w:themeColor="text1" w:themeTint="BF"/>
          <w:w w:val="102"/>
        </w:rPr>
        <w:t>ith</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he</w:t>
      </w:r>
      <w:r w:rsidRPr="009806E3">
        <w:rPr>
          <w:color w:val="404040" w:themeColor="text1" w:themeTint="BF"/>
          <w:w w:val="102"/>
        </w:rPr>
        <w:t>ir</w:t>
      </w:r>
      <w:r w:rsidRPr="009806E3">
        <w:rPr>
          <w:color w:val="404040" w:themeColor="text1" w:themeTint="BF"/>
          <w:spacing w:val="2"/>
        </w:rPr>
        <w:t xml:space="preserve"> </w:t>
      </w:r>
      <w:r w:rsidRPr="009806E3">
        <w:rPr>
          <w:color w:val="404040" w:themeColor="text1" w:themeTint="BF"/>
          <w:w w:val="102"/>
        </w:rPr>
        <w:t>fa</w:t>
      </w:r>
      <w:r w:rsidRPr="009806E3">
        <w:rPr>
          <w:color w:val="404040" w:themeColor="text1" w:themeTint="BF"/>
          <w:spacing w:val="1"/>
          <w:w w:val="102"/>
        </w:rPr>
        <w:t>n</w:t>
      </w:r>
      <w:r w:rsidRPr="009806E3">
        <w:rPr>
          <w:color w:val="404040" w:themeColor="text1" w:themeTint="BF"/>
          <w:w w:val="102"/>
        </w:rPr>
        <w:t>s,</w:t>
      </w:r>
      <w:r w:rsidRPr="009806E3">
        <w:rPr>
          <w:color w:val="404040" w:themeColor="text1" w:themeTint="BF"/>
          <w:spacing w:val="1"/>
        </w:rPr>
        <w:t xml:space="preserve"> </w:t>
      </w:r>
      <w:r w:rsidRPr="009806E3">
        <w:rPr>
          <w:color w:val="404040" w:themeColor="text1" w:themeTint="BF"/>
          <w:w w:val="102"/>
        </w:rPr>
        <w:t>sell</w:t>
      </w:r>
      <w:r w:rsidRPr="009806E3">
        <w:rPr>
          <w:color w:val="404040" w:themeColor="text1" w:themeTint="BF"/>
          <w:spacing w:val="2"/>
        </w:rPr>
        <w:t xml:space="preserve"> </w:t>
      </w:r>
      <w:r w:rsidRPr="009806E3">
        <w:rPr>
          <w:color w:val="404040" w:themeColor="text1" w:themeTint="BF"/>
          <w:spacing w:val="2"/>
          <w:w w:val="102"/>
        </w:rPr>
        <w:t>m</w:t>
      </w:r>
      <w:r w:rsidRPr="009806E3">
        <w:rPr>
          <w:color w:val="404040" w:themeColor="text1" w:themeTint="BF"/>
          <w:spacing w:val="1"/>
          <w:w w:val="102"/>
        </w:rPr>
        <w:t>o</w:t>
      </w:r>
      <w:r w:rsidRPr="009806E3">
        <w:rPr>
          <w:color w:val="404040" w:themeColor="text1" w:themeTint="BF"/>
          <w:w w:val="102"/>
        </w:rPr>
        <w:t>re</w:t>
      </w:r>
      <w:r w:rsidRPr="009806E3">
        <w:rPr>
          <w:color w:val="404040" w:themeColor="text1" w:themeTint="BF"/>
          <w:spacing w:val="3"/>
        </w:rPr>
        <w:t xml:space="preserve"> </w:t>
      </w:r>
      <w:r w:rsidRPr="009806E3">
        <w:rPr>
          <w:color w:val="404040" w:themeColor="text1" w:themeTint="BF"/>
          <w:w w:val="102"/>
        </w:rPr>
        <w:t>tickets,</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w w:val="102"/>
        </w:rPr>
        <w:t>axi</w:t>
      </w:r>
      <w:r w:rsidRPr="009806E3">
        <w:rPr>
          <w:color w:val="404040" w:themeColor="text1" w:themeTint="BF"/>
          <w:spacing w:val="2"/>
          <w:w w:val="102"/>
        </w:rPr>
        <w:t>m</w:t>
      </w:r>
      <w:r w:rsidRPr="009806E3">
        <w:rPr>
          <w:color w:val="404040" w:themeColor="text1" w:themeTint="BF"/>
          <w:w w:val="102"/>
        </w:rPr>
        <w:t>ize</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1"/>
          <w:w w:val="102"/>
        </w:rPr>
        <w:t>ho</w:t>
      </w:r>
      <w:r w:rsidRPr="009806E3">
        <w:rPr>
          <w:color w:val="404040" w:themeColor="text1" w:themeTint="BF"/>
          <w:w w:val="102"/>
        </w:rPr>
        <w:t>w</w:t>
      </w:r>
      <w:r w:rsidRPr="009806E3">
        <w:rPr>
          <w:color w:val="404040" w:themeColor="text1" w:themeTint="BF"/>
          <w:spacing w:val="5"/>
        </w:rPr>
        <w:t xml:space="preserve"> </w:t>
      </w:r>
      <w:r w:rsidRPr="009806E3">
        <w:rPr>
          <w:color w:val="404040" w:themeColor="text1" w:themeTint="BF"/>
          <w:w w:val="102"/>
        </w:rPr>
        <w:t>gr</w:t>
      </w:r>
      <w:r w:rsidRPr="009806E3">
        <w:rPr>
          <w:color w:val="404040" w:themeColor="text1" w:themeTint="BF"/>
          <w:spacing w:val="1"/>
          <w:w w:val="102"/>
        </w:rPr>
        <w:t>o</w:t>
      </w:r>
      <w:r w:rsidRPr="009806E3">
        <w:rPr>
          <w:color w:val="404040" w:themeColor="text1" w:themeTint="BF"/>
          <w:w w:val="102"/>
        </w:rPr>
        <w:t>ss</w:t>
      </w:r>
      <w:r w:rsidRPr="009806E3">
        <w:rPr>
          <w:color w:val="404040" w:themeColor="text1" w:themeTint="BF"/>
          <w:spacing w:val="1"/>
          <w:w w:val="102"/>
        </w:rPr>
        <w:t>e</w:t>
      </w:r>
      <w:r w:rsidRPr="009806E3">
        <w:rPr>
          <w:color w:val="404040" w:themeColor="text1" w:themeTint="BF"/>
          <w:w w:val="102"/>
        </w:rPr>
        <w:t>s.</w:t>
      </w:r>
      <w:r w:rsidRPr="009806E3">
        <w:rPr>
          <w:color w:val="404040" w:themeColor="text1" w:themeTint="BF"/>
        </w:rPr>
        <w:t xml:space="preserve"> </w:t>
      </w:r>
      <w:r w:rsidRPr="009806E3">
        <w:rPr>
          <w:color w:val="404040" w:themeColor="text1" w:themeTint="BF"/>
          <w:spacing w:val="5"/>
        </w:rPr>
        <w:t xml:space="preserve"> </w:t>
      </w:r>
      <w:r w:rsidRPr="009806E3">
        <w:rPr>
          <w:color w:val="404040" w:themeColor="text1" w:themeTint="BF"/>
          <w:spacing w:val="1"/>
          <w:w w:val="102"/>
        </w:rPr>
        <w:t>A</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spacing w:val="1"/>
          <w:w w:val="102"/>
        </w:rPr>
        <w:t>p</w:t>
      </w:r>
      <w:r w:rsidRPr="009806E3">
        <w:rPr>
          <w:color w:val="404040" w:themeColor="text1" w:themeTint="BF"/>
          <w:w w:val="102"/>
        </w:rPr>
        <w:t>art</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f</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spacing w:val="1"/>
          <w:w w:val="102"/>
        </w:rPr>
        <w:t>e</w:t>
      </w:r>
      <w:r w:rsidRPr="009806E3">
        <w:rPr>
          <w:color w:val="404040" w:themeColor="text1" w:themeTint="BF"/>
          <w:w w:val="102"/>
        </w:rPr>
        <w:t>ff</w:t>
      </w:r>
      <w:r w:rsidRPr="009806E3">
        <w:rPr>
          <w:color w:val="404040" w:themeColor="text1" w:themeTint="BF"/>
          <w:spacing w:val="1"/>
          <w:w w:val="102"/>
        </w:rPr>
        <w:t>o</w:t>
      </w:r>
      <w:r w:rsidRPr="009806E3">
        <w:rPr>
          <w:color w:val="404040" w:themeColor="text1" w:themeTint="BF"/>
          <w:w w:val="102"/>
        </w:rPr>
        <w:t>rt,</w:t>
      </w:r>
      <w:r w:rsidRPr="009806E3">
        <w:rPr>
          <w:color w:val="404040" w:themeColor="text1" w:themeTint="BF"/>
          <w:spacing w:val="2"/>
        </w:rPr>
        <w:t xml:space="preserve"> </w:t>
      </w:r>
      <w:r w:rsidRPr="009806E3">
        <w:rPr>
          <w:color w:val="404040" w:themeColor="text1" w:themeTint="BF"/>
          <w:w w:val="102"/>
        </w:rPr>
        <w:t>Tick</w:t>
      </w:r>
      <w:r w:rsidRPr="009806E3">
        <w:rPr>
          <w:color w:val="404040" w:themeColor="text1" w:themeTint="BF"/>
          <w:spacing w:val="1"/>
          <w:w w:val="102"/>
        </w:rPr>
        <w:t>e</w:t>
      </w:r>
      <w:r w:rsidRPr="009806E3">
        <w:rPr>
          <w:color w:val="404040" w:themeColor="text1" w:themeTint="BF"/>
          <w:w w:val="102"/>
        </w:rPr>
        <w:t>t</w:t>
      </w:r>
      <w:r w:rsidRPr="009806E3">
        <w:rPr>
          <w:color w:val="404040" w:themeColor="text1" w:themeTint="BF"/>
          <w:spacing w:val="2"/>
          <w:w w:val="102"/>
        </w:rPr>
        <w:t>m</w:t>
      </w:r>
      <w:r w:rsidRPr="009806E3">
        <w:rPr>
          <w:color w:val="404040" w:themeColor="text1" w:themeTint="BF"/>
          <w:w w:val="102"/>
        </w:rPr>
        <w:t>ast</w:t>
      </w:r>
      <w:r w:rsidRPr="009806E3">
        <w:rPr>
          <w:color w:val="404040" w:themeColor="text1" w:themeTint="BF"/>
          <w:spacing w:val="1"/>
          <w:w w:val="102"/>
        </w:rPr>
        <w:t>e</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spacing w:val="1"/>
          <w:w w:val="102"/>
        </w:rPr>
        <w:t>h</w:t>
      </w:r>
      <w:r w:rsidRPr="009806E3">
        <w:rPr>
          <w:color w:val="404040" w:themeColor="text1" w:themeTint="BF"/>
          <w:w w:val="102"/>
        </w:rPr>
        <w:t xml:space="preserve">as </w:t>
      </w:r>
      <w:r w:rsidRPr="009806E3">
        <w:rPr>
          <w:color w:val="404040" w:themeColor="text1" w:themeTint="BF"/>
          <w:spacing w:val="2"/>
          <w:w w:val="102"/>
        </w:rPr>
        <w:t>m</w:t>
      </w:r>
      <w:r w:rsidRPr="009806E3">
        <w:rPr>
          <w:color w:val="404040" w:themeColor="text1" w:themeTint="BF"/>
          <w:w w:val="102"/>
        </w:rPr>
        <w:t>aintained</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w w:val="102"/>
        </w:rPr>
        <w:t>v</w:t>
      </w:r>
      <w:r w:rsidRPr="009806E3">
        <w:rPr>
          <w:color w:val="404040" w:themeColor="text1" w:themeTint="BF"/>
          <w:spacing w:val="1"/>
          <w:w w:val="102"/>
        </w:rPr>
        <w:t>o</w:t>
      </w:r>
      <w:r w:rsidRPr="009806E3">
        <w:rPr>
          <w:color w:val="404040" w:themeColor="text1" w:themeTint="BF"/>
          <w:w w:val="102"/>
        </w:rPr>
        <w:t>luntary</w:t>
      </w:r>
      <w:r w:rsidRPr="009806E3">
        <w:rPr>
          <w:color w:val="404040" w:themeColor="text1" w:themeTint="BF"/>
          <w:spacing w:val="3"/>
        </w:rPr>
        <w:t xml:space="preserve"> </w:t>
      </w:r>
      <w:r w:rsidRPr="009806E3">
        <w:rPr>
          <w:color w:val="404040" w:themeColor="text1" w:themeTint="BF"/>
          <w:w w:val="102"/>
        </w:rPr>
        <w:t>p</w:t>
      </w:r>
      <w:r w:rsidRPr="009806E3">
        <w:rPr>
          <w:color w:val="404040" w:themeColor="text1" w:themeTint="BF"/>
          <w:spacing w:val="1"/>
          <w:w w:val="102"/>
        </w:rPr>
        <w:t>o</w:t>
      </w:r>
      <w:r w:rsidRPr="009806E3">
        <w:rPr>
          <w:color w:val="404040" w:themeColor="text1" w:themeTint="BF"/>
          <w:w w:val="102"/>
        </w:rPr>
        <w:t>licy</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f</w:t>
      </w:r>
      <w:r w:rsidRPr="009806E3">
        <w:rPr>
          <w:color w:val="404040" w:themeColor="text1" w:themeTint="BF"/>
          <w:spacing w:val="3"/>
        </w:rPr>
        <w:t xml:space="preserve"> </w:t>
      </w:r>
      <w:r w:rsidRPr="009806E3">
        <w:rPr>
          <w:color w:val="404040" w:themeColor="text1" w:themeTint="BF"/>
          <w:w w:val="102"/>
        </w:rPr>
        <w:t>all</w:t>
      </w:r>
      <w:r w:rsidRPr="009806E3">
        <w:rPr>
          <w:color w:val="404040" w:themeColor="text1" w:themeTint="BF"/>
          <w:spacing w:val="1"/>
          <w:w w:val="102"/>
        </w:rPr>
        <w:t>ow</w:t>
      </w:r>
      <w:r w:rsidRPr="009806E3">
        <w:rPr>
          <w:color w:val="404040" w:themeColor="text1" w:themeTint="BF"/>
          <w:w w:val="102"/>
        </w:rPr>
        <w:t>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spacing w:val="2"/>
        </w:rPr>
        <w:t xml:space="preserve"> </w:t>
      </w:r>
      <w:r w:rsidRPr="009806E3">
        <w:rPr>
          <w:color w:val="404040" w:themeColor="text1" w:themeTint="BF"/>
          <w:w w:val="102"/>
        </w:rPr>
        <w:t>artists</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1"/>
          <w:w w:val="102"/>
        </w:rPr>
        <w:t>e</w:t>
      </w:r>
      <w:r w:rsidRPr="009806E3">
        <w:rPr>
          <w:color w:val="404040" w:themeColor="text1" w:themeTint="BF"/>
          <w:w w:val="102"/>
        </w:rPr>
        <w:t>ll</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2"/>
          <w:w w:val="102"/>
        </w:rPr>
        <w:t>m</w:t>
      </w:r>
      <w:r w:rsidRPr="009806E3">
        <w:rPr>
          <w:color w:val="404040" w:themeColor="text1" w:themeTint="BF"/>
          <w:w w:val="102"/>
        </w:rPr>
        <w:t>all</w:t>
      </w:r>
      <w:r w:rsidRPr="009806E3">
        <w:rPr>
          <w:color w:val="404040" w:themeColor="text1" w:themeTint="BF"/>
          <w:spacing w:val="2"/>
        </w:rPr>
        <w:t xml:space="preserve"> </w:t>
      </w:r>
      <w:r w:rsidRPr="009806E3">
        <w:rPr>
          <w:color w:val="404040" w:themeColor="text1" w:themeTint="BF"/>
          <w:spacing w:val="1"/>
          <w:w w:val="102"/>
        </w:rPr>
        <w:t>po</w:t>
      </w:r>
      <w:r w:rsidRPr="009806E3">
        <w:rPr>
          <w:color w:val="404040" w:themeColor="text1" w:themeTint="BF"/>
          <w:w w:val="102"/>
        </w:rPr>
        <w:t>rti</w:t>
      </w:r>
      <w:r w:rsidRPr="009806E3">
        <w:rPr>
          <w:color w:val="404040" w:themeColor="text1" w:themeTint="BF"/>
          <w:spacing w:val="1"/>
          <w:w w:val="102"/>
        </w:rPr>
        <w:t>o</w:t>
      </w:r>
      <w:r w:rsidRPr="009806E3">
        <w:rPr>
          <w:color w:val="404040" w:themeColor="text1" w:themeTint="BF"/>
          <w:w w:val="102"/>
        </w:rPr>
        <w:t>n</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f</w:t>
      </w:r>
      <w:r w:rsidRPr="009806E3">
        <w:rPr>
          <w:color w:val="404040" w:themeColor="text1" w:themeTint="BF"/>
          <w:spacing w:val="2"/>
        </w:rPr>
        <w:t xml:space="preserve"> </w:t>
      </w:r>
      <w:r w:rsidRPr="009806E3">
        <w:rPr>
          <w:color w:val="404040" w:themeColor="text1" w:themeTint="BF"/>
          <w:w w:val="102"/>
        </w:rPr>
        <w:t>tick</w:t>
      </w:r>
      <w:r w:rsidRPr="009806E3">
        <w:rPr>
          <w:color w:val="404040" w:themeColor="text1" w:themeTint="BF"/>
          <w:spacing w:val="1"/>
          <w:w w:val="102"/>
        </w:rPr>
        <w:t>e</w:t>
      </w:r>
      <w:r w:rsidRPr="009806E3">
        <w:rPr>
          <w:color w:val="404040" w:themeColor="text1" w:themeTint="BF"/>
          <w:w w:val="102"/>
        </w:rPr>
        <w:t>ts</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r</w:t>
      </w:r>
      <w:r w:rsidRPr="009806E3">
        <w:rPr>
          <w:color w:val="404040" w:themeColor="text1" w:themeTint="BF"/>
          <w:spacing w:val="1"/>
          <w:w w:val="102"/>
        </w:rPr>
        <w:t>ou</w:t>
      </w:r>
      <w:r w:rsidRPr="009806E3">
        <w:rPr>
          <w:color w:val="404040" w:themeColor="text1" w:themeTint="BF"/>
          <w:w w:val="102"/>
        </w:rPr>
        <w:t>gh</w:t>
      </w:r>
      <w:r w:rsidRPr="009806E3">
        <w:rPr>
          <w:color w:val="404040" w:themeColor="text1" w:themeTint="BF"/>
          <w:spacing w:val="3"/>
        </w:rPr>
        <w:t xml:space="preserve"> </w:t>
      </w:r>
      <w:r>
        <w:rPr>
          <w:color w:val="404040" w:themeColor="text1" w:themeTint="BF"/>
          <w:spacing w:val="1"/>
          <w:w w:val="102"/>
        </w:rPr>
        <w:t>third-</w:t>
      </w:r>
      <w:r w:rsidRPr="009806E3">
        <w:rPr>
          <w:color w:val="404040" w:themeColor="text1" w:themeTint="BF"/>
          <w:spacing w:val="1"/>
          <w:w w:val="102"/>
        </w:rPr>
        <w:t>p</w:t>
      </w:r>
      <w:r w:rsidRPr="009806E3">
        <w:rPr>
          <w:color w:val="404040" w:themeColor="text1" w:themeTint="BF"/>
          <w:w w:val="102"/>
        </w:rPr>
        <w:t>arty</w:t>
      </w:r>
      <w:r w:rsidRPr="009806E3">
        <w:rPr>
          <w:color w:val="404040" w:themeColor="text1" w:themeTint="BF"/>
          <w:spacing w:val="3"/>
        </w:rPr>
        <w:t xml:space="preserve"> </w:t>
      </w:r>
      <w:r w:rsidRPr="009806E3">
        <w:rPr>
          <w:color w:val="404040" w:themeColor="text1" w:themeTint="BF"/>
          <w:spacing w:val="1"/>
          <w:w w:val="102"/>
        </w:rPr>
        <w:t>d</w:t>
      </w:r>
      <w:r w:rsidRPr="009806E3">
        <w:rPr>
          <w:color w:val="404040" w:themeColor="text1" w:themeTint="BF"/>
          <w:w w:val="102"/>
        </w:rPr>
        <w:t>e</w:t>
      </w:r>
      <w:r w:rsidRPr="009806E3">
        <w:rPr>
          <w:color w:val="404040" w:themeColor="text1" w:themeTint="BF"/>
          <w:spacing w:val="1"/>
          <w:w w:val="102"/>
        </w:rPr>
        <w:t>d</w:t>
      </w:r>
      <w:r w:rsidRPr="009806E3">
        <w:rPr>
          <w:color w:val="404040" w:themeColor="text1" w:themeTint="BF"/>
          <w:w w:val="102"/>
        </w:rPr>
        <w:t>icat</w:t>
      </w:r>
      <w:r w:rsidRPr="009806E3">
        <w:rPr>
          <w:color w:val="404040" w:themeColor="text1" w:themeTint="BF"/>
          <w:spacing w:val="1"/>
          <w:w w:val="102"/>
        </w:rPr>
        <w:t>e</w:t>
      </w:r>
      <w:r w:rsidRPr="009806E3">
        <w:rPr>
          <w:color w:val="404040" w:themeColor="text1" w:themeTint="BF"/>
          <w:w w:val="102"/>
        </w:rPr>
        <w:t xml:space="preserve">d </w:t>
      </w:r>
      <w:r w:rsidRPr="009806E3">
        <w:rPr>
          <w:color w:val="404040" w:themeColor="text1" w:themeTint="BF"/>
          <w:spacing w:val="1"/>
          <w:w w:val="102"/>
        </w:rPr>
        <w:t>web</w:t>
      </w:r>
      <w:r w:rsidRPr="009806E3">
        <w:rPr>
          <w:color w:val="404040" w:themeColor="text1" w:themeTint="BF"/>
          <w:w w:val="102"/>
        </w:rPr>
        <w:t>sit</w:t>
      </w:r>
      <w:r w:rsidRPr="009806E3">
        <w:rPr>
          <w:color w:val="404040" w:themeColor="text1" w:themeTint="BF"/>
          <w:spacing w:val="1"/>
          <w:w w:val="102"/>
        </w:rPr>
        <w:t>e</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w w:val="102"/>
        </w:rPr>
        <w:t>s</w:t>
      </w:r>
      <w:r w:rsidRPr="009806E3">
        <w:rPr>
          <w:color w:val="404040" w:themeColor="text1" w:themeTint="BF"/>
          <w:spacing w:val="1"/>
          <w:w w:val="102"/>
        </w:rPr>
        <w:t>ub</w:t>
      </w:r>
      <w:r w:rsidRPr="009806E3">
        <w:rPr>
          <w:color w:val="404040" w:themeColor="text1" w:themeTint="BF"/>
          <w:w w:val="102"/>
        </w:rPr>
        <w:t>j</w:t>
      </w:r>
      <w:r w:rsidRPr="009806E3">
        <w:rPr>
          <w:color w:val="404040" w:themeColor="text1" w:themeTint="BF"/>
          <w:spacing w:val="1"/>
          <w:w w:val="102"/>
        </w:rPr>
        <w:t>e</w:t>
      </w:r>
      <w:r w:rsidRPr="009806E3">
        <w:rPr>
          <w:color w:val="404040" w:themeColor="text1" w:themeTint="BF"/>
          <w:w w:val="102"/>
        </w:rPr>
        <w:t>ct</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certain</w:t>
      </w:r>
      <w:r w:rsidRPr="009806E3">
        <w:rPr>
          <w:color w:val="404040" w:themeColor="text1" w:themeTint="BF"/>
          <w:spacing w:val="3"/>
        </w:rPr>
        <w:t xml:space="preserve"> </w:t>
      </w:r>
      <w:r w:rsidRPr="009806E3">
        <w:rPr>
          <w:color w:val="404040" w:themeColor="text1" w:themeTint="BF"/>
          <w:w w:val="102"/>
        </w:rPr>
        <w:t>r</w:t>
      </w:r>
      <w:r w:rsidRPr="009806E3">
        <w:rPr>
          <w:color w:val="404040" w:themeColor="text1" w:themeTint="BF"/>
          <w:spacing w:val="1"/>
          <w:w w:val="102"/>
        </w:rPr>
        <w:t>equ</w:t>
      </w:r>
      <w:r w:rsidRPr="009806E3">
        <w:rPr>
          <w:color w:val="404040" w:themeColor="text1" w:themeTint="BF"/>
          <w:w w:val="102"/>
        </w:rPr>
        <w:t>ir</w:t>
      </w:r>
      <w:r w:rsidRPr="009806E3">
        <w:rPr>
          <w:color w:val="404040" w:themeColor="text1" w:themeTint="BF"/>
          <w:spacing w:val="1"/>
          <w:w w:val="102"/>
        </w:rPr>
        <w:t>e</w:t>
      </w:r>
      <w:r w:rsidRPr="009806E3">
        <w:rPr>
          <w:color w:val="404040" w:themeColor="text1" w:themeTint="BF"/>
          <w:spacing w:val="2"/>
          <w:w w:val="102"/>
        </w:rPr>
        <w:t>m</w:t>
      </w:r>
      <w:r w:rsidRPr="009806E3">
        <w:rPr>
          <w:color w:val="404040" w:themeColor="text1" w:themeTint="BF"/>
          <w:spacing w:val="1"/>
          <w:w w:val="102"/>
        </w:rPr>
        <w:t>en</w:t>
      </w:r>
      <w:r w:rsidRPr="009806E3">
        <w:rPr>
          <w:color w:val="404040" w:themeColor="text1" w:themeTint="BF"/>
          <w:w w:val="102"/>
        </w:rPr>
        <w:t>ts,</w:t>
      </w:r>
      <w:r w:rsidRPr="009806E3">
        <w:rPr>
          <w:color w:val="404040" w:themeColor="text1" w:themeTint="BF"/>
          <w:spacing w:val="2"/>
        </w:rPr>
        <w:t xml:space="preserve"> </w:t>
      </w:r>
      <w:r w:rsidRPr="009806E3">
        <w:rPr>
          <w:color w:val="404040" w:themeColor="text1" w:themeTint="BF"/>
          <w:spacing w:val="1"/>
          <w:w w:val="102"/>
        </w:rPr>
        <w:t>wh</w:t>
      </w:r>
      <w:r w:rsidRPr="009806E3">
        <w:rPr>
          <w:color w:val="404040" w:themeColor="text1" w:themeTint="BF"/>
          <w:w w:val="102"/>
        </w:rPr>
        <w:t>ich</w:t>
      </w:r>
      <w:r w:rsidRPr="009806E3">
        <w:rPr>
          <w:color w:val="404040" w:themeColor="text1" w:themeTint="BF"/>
          <w:spacing w:val="3"/>
        </w:rPr>
        <w:t xml:space="preserve"> </w:t>
      </w:r>
      <w:r w:rsidRPr="009806E3">
        <w:rPr>
          <w:color w:val="404040" w:themeColor="text1" w:themeTint="BF"/>
          <w:spacing w:val="1"/>
          <w:w w:val="102"/>
        </w:rPr>
        <w:t>h</w:t>
      </w:r>
      <w:r w:rsidRPr="009806E3">
        <w:rPr>
          <w:color w:val="404040" w:themeColor="text1" w:themeTint="BF"/>
          <w:w w:val="102"/>
        </w:rPr>
        <w:t>ave</w:t>
      </w:r>
      <w:r w:rsidRPr="009806E3">
        <w:rPr>
          <w:color w:val="404040" w:themeColor="text1" w:themeTint="BF"/>
          <w:spacing w:val="3"/>
        </w:rPr>
        <w:t xml:space="preserve"> </w:t>
      </w:r>
      <w:r w:rsidRPr="009806E3">
        <w:rPr>
          <w:color w:val="404040" w:themeColor="text1" w:themeTint="BF"/>
          <w:w w:val="102"/>
        </w:rPr>
        <w:t>r</w:t>
      </w:r>
      <w:r w:rsidRPr="009806E3">
        <w:rPr>
          <w:color w:val="404040" w:themeColor="text1" w:themeTint="BF"/>
          <w:spacing w:val="1"/>
          <w:w w:val="102"/>
        </w:rPr>
        <w:t>e</w:t>
      </w:r>
      <w:r w:rsidRPr="009806E3">
        <w:rPr>
          <w:color w:val="404040" w:themeColor="text1" w:themeTint="BF"/>
          <w:spacing w:val="2"/>
          <w:w w:val="102"/>
        </w:rPr>
        <w:t>m</w:t>
      </w:r>
      <w:r w:rsidRPr="009806E3">
        <w:rPr>
          <w:color w:val="404040" w:themeColor="text1" w:themeTint="BF"/>
          <w:w w:val="102"/>
        </w:rPr>
        <w:t>ai</w:t>
      </w:r>
      <w:r w:rsidRPr="009806E3">
        <w:rPr>
          <w:color w:val="404040" w:themeColor="text1" w:themeTint="BF"/>
          <w:spacing w:val="1"/>
          <w:w w:val="102"/>
        </w:rPr>
        <w:t>ne</w:t>
      </w:r>
      <w:r w:rsidRPr="009806E3">
        <w:rPr>
          <w:color w:val="404040" w:themeColor="text1" w:themeTint="BF"/>
          <w:w w:val="102"/>
        </w:rPr>
        <w:t>d</w:t>
      </w:r>
      <w:r w:rsidRPr="009806E3">
        <w:rPr>
          <w:color w:val="404040" w:themeColor="text1" w:themeTint="BF"/>
          <w:spacing w:val="2"/>
        </w:rPr>
        <w:t xml:space="preserve"> </w:t>
      </w:r>
      <w:r w:rsidRPr="009806E3">
        <w:rPr>
          <w:color w:val="404040" w:themeColor="text1" w:themeTint="BF"/>
          <w:w w:val="102"/>
        </w:rPr>
        <w:t>c</w:t>
      </w:r>
      <w:r w:rsidRPr="009806E3">
        <w:rPr>
          <w:color w:val="404040" w:themeColor="text1" w:themeTint="BF"/>
          <w:spacing w:val="1"/>
          <w:w w:val="102"/>
        </w:rPr>
        <w:t>on</w:t>
      </w:r>
      <w:r w:rsidRPr="009806E3">
        <w:rPr>
          <w:color w:val="404040" w:themeColor="text1" w:themeTint="BF"/>
          <w:w w:val="102"/>
        </w:rPr>
        <w:t>siste</w:t>
      </w:r>
      <w:r w:rsidRPr="009806E3">
        <w:rPr>
          <w:color w:val="404040" w:themeColor="text1" w:themeTint="BF"/>
          <w:spacing w:val="1"/>
          <w:w w:val="102"/>
        </w:rPr>
        <w:t>n</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v</w:t>
      </w:r>
      <w:r w:rsidRPr="009806E3">
        <w:rPr>
          <w:color w:val="404040" w:themeColor="text1" w:themeTint="BF"/>
          <w:spacing w:val="1"/>
          <w:w w:val="102"/>
        </w:rPr>
        <w:t>e</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ti</w:t>
      </w:r>
      <w:r w:rsidRPr="009806E3">
        <w:rPr>
          <w:color w:val="404040" w:themeColor="text1" w:themeTint="BF"/>
          <w:spacing w:val="2"/>
          <w:w w:val="102"/>
        </w:rPr>
        <w:t>m</w:t>
      </w:r>
      <w:r w:rsidRPr="009806E3">
        <w:rPr>
          <w:color w:val="404040" w:themeColor="text1" w:themeTint="BF"/>
          <w:spacing w:val="1"/>
          <w:w w:val="102"/>
        </w:rPr>
        <w:t>e</w:t>
      </w:r>
      <w:r w:rsidRPr="009806E3">
        <w:rPr>
          <w:color w:val="404040" w:themeColor="text1" w:themeTint="BF"/>
          <w:w w:val="102"/>
        </w:rPr>
        <w:t>.</w:t>
      </w:r>
      <w:r w:rsidRPr="009806E3">
        <w:rPr>
          <w:color w:val="404040" w:themeColor="text1" w:themeTint="BF"/>
        </w:rPr>
        <w:t xml:space="preserve"> </w:t>
      </w:r>
      <w:r w:rsidRPr="009806E3">
        <w:rPr>
          <w:color w:val="404040" w:themeColor="text1" w:themeTint="BF"/>
          <w:spacing w:val="5"/>
        </w:rPr>
        <w:t xml:space="preserve"> </w:t>
      </w:r>
    </w:p>
    <w:p w:rsidR="009806E3" w:rsidRPr="009806E3" w:rsidRDefault="009806E3" w:rsidP="009806E3">
      <w:pPr>
        <w:pStyle w:val="BodyText"/>
        <w:kinsoku w:val="0"/>
        <w:overflowPunct w:val="0"/>
        <w:spacing w:before="120" w:line="276" w:lineRule="auto"/>
        <w:ind w:left="39"/>
        <w:rPr>
          <w:color w:val="404040" w:themeColor="text1" w:themeTint="BF"/>
          <w:w w:val="105"/>
        </w:rPr>
      </w:pPr>
      <w:r w:rsidRPr="009806E3">
        <w:rPr>
          <w:color w:val="404040" w:themeColor="text1" w:themeTint="BF"/>
          <w:w w:val="105"/>
        </w:rPr>
        <w:t>In an effort to help eliminate any ongoing confusion about whether or not certain sales qualify for the fan club exception, please see the following summary of certain basic requirements.</w:t>
      </w:r>
    </w:p>
    <w:p w:rsidR="009806E3" w:rsidRPr="009806E3" w:rsidRDefault="009806E3" w:rsidP="009806E3">
      <w:pPr>
        <w:pStyle w:val="BodyText"/>
        <w:kinsoku w:val="0"/>
        <w:overflowPunct w:val="0"/>
        <w:spacing w:before="120" w:line="276" w:lineRule="auto"/>
        <w:ind w:left="39" w:right="265"/>
        <w:rPr>
          <w:color w:val="404040" w:themeColor="text1" w:themeTint="BF"/>
          <w:w w:val="102"/>
        </w:rPr>
      </w:pP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spacing w:val="1"/>
          <w:w w:val="102"/>
        </w:rPr>
        <w:t>C</w:t>
      </w:r>
      <w:r w:rsidRPr="009806E3">
        <w:rPr>
          <w:color w:val="404040" w:themeColor="text1" w:themeTint="BF"/>
          <w:w w:val="102"/>
        </w:rPr>
        <w:t>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e</w:t>
      </w:r>
      <w:r w:rsidRPr="009806E3">
        <w:rPr>
          <w:color w:val="404040" w:themeColor="text1" w:themeTint="BF"/>
          <w:w w:val="102"/>
        </w:rPr>
        <w:t>sal</w:t>
      </w:r>
      <w:r w:rsidRPr="009806E3">
        <w:rPr>
          <w:color w:val="404040" w:themeColor="text1" w:themeTint="BF"/>
          <w:spacing w:val="1"/>
          <w:w w:val="102"/>
        </w:rPr>
        <w:t>e</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spacing w:val="1"/>
          <w:w w:val="102"/>
        </w:rPr>
        <w:t>b</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eligi</w:t>
      </w:r>
      <w:r w:rsidRPr="009806E3">
        <w:rPr>
          <w:color w:val="404040" w:themeColor="text1" w:themeTint="BF"/>
          <w:spacing w:val="1"/>
          <w:w w:val="102"/>
        </w:rPr>
        <w:t>b</w:t>
      </w:r>
      <w:r w:rsidRPr="009806E3">
        <w:rPr>
          <w:color w:val="404040" w:themeColor="text1" w:themeTint="BF"/>
          <w:w w:val="102"/>
        </w:rPr>
        <w:t>le</w:t>
      </w:r>
      <w:r w:rsidRPr="009806E3">
        <w:rPr>
          <w:color w:val="404040" w:themeColor="text1" w:themeTint="BF"/>
          <w:spacing w:val="3"/>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sale</w:t>
      </w:r>
      <w:r w:rsidRPr="009806E3">
        <w:rPr>
          <w:color w:val="404040" w:themeColor="text1" w:themeTint="BF"/>
          <w:spacing w:val="3"/>
        </w:rPr>
        <w:t xml:space="preserve"> </w:t>
      </w:r>
      <w:r w:rsidRPr="009806E3">
        <w:rPr>
          <w:color w:val="404040" w:themeColor="text1" w:themeTint="BF"/>
          <w:w w:val="102"/>
        </w:rPr>
        <w:t>via</w:t>
      </w:r>
      <w:r w:rsidRPr="009806E3">
        <w:rPr>
          <w:color w:val="404040" w:themeColor="text1" w:themeTint="BF"/>
          <w:spacing w:val="2"/>
        </w:rPr>
        <w:t xml:space="preserve"> </w:t>
      </w:r>
      <w:r w:rsidRPr="009806E3">
        <w:rPr>
          <w:color w:val="404040" w:themeColor="text1" w:themeTint="BF"/>
          <w:spacing w:val="1"/>
          <w:w w:val="102"/>
        </w:rPr>
        <w:t>3</w:t>
      </w:r>
      <w:r w:rsidRPr="009806E3">
        <w:rPr>
          <w:color w:val="404040" w:themeColor="text1" w:themeTint="BF"/>
          <w:w w:val="102"/>
        </w:rPr>
        <w:t>r</w:t>
      </w:r>
      <w:r w:rsidRPr="009806E3">
        <w:rPr>
          <w:color w:val="404040" w:themeColor="text1" w:themeTint="BF"/>
          <w:spacing w:val="1"/>
          <w:w w:val="102"/>
        </w:rPr>
        <w:t>d</w:t>
      </w:r>
      <w:r w:rsidRPr="009806E3">
        <w:rPr>
          <w:color w:val="404040" w:themeColor="text1" w:themeTint="BF"/>
          <w:w w:val="34"/>
        </w:rPr>
        <w:t>-­‐</w:t>
      </w:r>
      <w:r w:rsidRPr="009806E3">
        <w:rPr>
          <w:color w:val="404040" w:themeColor="text1" w:themeTint="BF"/>
          <w:spacing w:val="1"/>
          <w:w w:val="102"/>
        </w:rPr>
        <w:t>p</w:t>
      </w:r>
      <w:r w:rsidRPr="009806E3">
        <w:rPr>
          <w:color w:val="404040" w:themeColor="text1" w:themeTint="BF"/>
          <w:w w:val="102"/>
        </w:rPr>
        <w:t>arty</w:t>
      </w:r>
      <w:r w:rsidRPr="009806E3">
        <w:rPr>
          <w:color w:val="404040" w:themeColor="text1" w:themeTint="BF"/>
          <w:spacing w:val="3"/>
        </w:rPr>
        <w:t xml:space="preserve"> </w:t>
      </w:r>
      <w:r w:rsidRPr="009806E3">
        <w:rPr>
          <w:color w:val="404040" w:themeColor="text1" w:themeTint="BF"/>
          <w:spacing w:val="1"/>
          <w:w w:val="102"/>
        </w:rPr>
        <w:t>web</w:t>
      </w:r>
      <w:r w:rsidRPr="009806E3">
        <w:rPr>
          <w:color w:val="404040" w:themeColor="text1" w:themeTint="BF"/>
          <w:w w:val="102"/>
        </w:rPr>
        <w:t>sites,</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sales</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ff</w:t>
      </w:r>
      <w:r w:rsidRPr="009806E3">
        <w:rPr>
          <w:color w:val="404040" w:themeColor="text1" w:themeTint="BF"/>
          <w:spacing w:val="1"/>
          <w:w w:val="102"/>
        </w:rPr>
        <w:t>e</w:t>
      </w:r>
      <w:r w:rsidRPr="009806E3">
        <w:rPr>
          <w:color w:val="404040" w:themeColor="text1" w:themeTint="BF"/>
          <w:w w:val="102"/>
        </w:rPr>
        <w:t>ri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spacing w:val="2"/>
        </w:rPr>
        <w:t xml:space="preserve"> </w:t>
      </w:r>
      <w:r w:rsidRPr="009806E3">
        <w:rPr>
          <w:color w:val="404040" w:themeColor="text1" w:themeTint="BF"/>
          <w:spacing w:val="2"/>
          <w:w w:val="102"/>
        </w:rPr>
        <w:t>m</w:t>
      </w:r>
      <w:r w:rsidRPr="009806E3">
        <w:rPr>
          <w:color w:val="404040" w:themeColor="text1" w:themeTint="BF"/>
          <w:spacing w:val="1"/>
          <w:w w:val="102"/>
        </w:rPr>
        <w:t>u</w:t>
      </w:r>
      <w:r w:rsidRPr="009806E3">
        <w:rPr>
          <w:color w:val="404040" w:themeColor="text1" w:themeTint="BF"/>
          <w:w w:val="102"/>
        </w:rPr>
        <w:t>st</w:t>
      </w:r>
      <w:r w:rsidRPr="009806E3">
        <w:rPr>
          <w:color w:val="404040" w:themeColor="text1" w:themeTint="BF"/>
          <w:spacing w:val="2"/>
        </w:rPr>
        <w:t xml:space="preserve"> </w:t>
      </w:r>
      <w:r w:rsidRPr="009806E3">
        <w:rPr>
          <w:color w:val="404040" w:themeColor="text1" w:themeTint="BF"/>
          <w:spacing w:val="1"/>
          <w:w w:val="102"/>
        </w:rPr>
        <w:t>b</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spacing w:val="1"/>
          <w:w w:val="102"/>
        </w:rPr>
        <w:t>d</w:t>
      </w:r>
      <w:r w:rsidRPr="009806E3">
        <w:rPr>
          <w:color w:val="404040" w:themeColor="text1" w:themeTint="BF"/>
          <w:w w:val="102"/>
        </w:rPr>
        <w:t>e</w:t>
      </w:r>
      <w:r w:rsidRPr="009806E3">
        <w:rPr>
          <w:color w:val="404040" w:themeColor="text1" w:themeTint="BF"/>
          <w:spacing w:val="1"/>
          <w:w w:val="102"/>
        </w:rPr>
        <w:t>d</w:t>
      </w:r>
      <w:r w:rsidRPr="009806E3">
        <w:rPr>
          <w:color w:val="404040" w:themeColor="text1" w:themeTint="BF"/>
          <w:w w:val="102"/>
        </w:rPr>
        <w:t>icat</w:t>
      </w:r>
      <w:r w:rsidRPr="009806E3">
        <w:rPr>
          <w:color w:val="404040" w:themeColor="text1" w:themeTint="BF"/>
          <w:spacing w:val="1"/>
          <w:w w:val="102"/>
        </w:rPr>
        <w:t>e</w:t>
      </w:r>
      <w:r w:rsidRPr="009806E3">
        <w:rPr>
          <w:color w:val="404040" w:themeColor="text1" w:themeTint="BF"/>
          <w:w w:val="102"/>
        </w:rPr>
        <w:t xml:space="preserve">d </w:t>
      </w:r>
      <w:r w:rsidRPr="009806E3">
        <w:rPr>
          <w:color w:val="404040" w:themeColor="text1" w:themeTint="BF"/>
          <w:spacing w:val="1"/>
          <w:w w:val="102"/>
        </w:rPr>
        <w:t>bon</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w w:val="102"/>
        </w:rPr>
        <w:t>fide</w:t>
      </w:r>
      <w:r w:rsidRPr="009806E3">
        <w:rPr>
          <w:color w:val="404040" w:themeColor="text1" w:themeTint="BF"/>
          <w:spacing w:val="3"/>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spacing w:val="1"/>
          <w:w w:val="102"/>
        </w:rPr>
        <w:t>C</w:t>
      </w:r>
      <w:r w:rsidRPr="009806E3">
        <w:rPr>
          <w:color w:val="404040" w:themeColor="text1" w:themeTint="BF"/>
          <w:w w:val="102"/>
        </w:rPr>
        <w:t>lub</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at:</w:t>
      </w:r>
    </w:p>
    <w:p w:rsidR="009806E3" w:rsidRPr="009806E3" w:rsidRDefault="009806E3" w:rsidP="0095494D">
      <w:pPr>
        <w:pStyle w:val="ListParagraph"/>
        <w:numPr>
          <w:ilvl w:val="0"/>
          <w:numId w:val="25"/>
        </w:numPr>
        <w:tabs>
          <w:tab w:val="left" w:pos="838"/>
        </w:tabs>
        <w:kinsoku w:val="0"/>
        <w:overflowPunct w:val="0"/>
        <w:autoSpaceDE w:val="0"/>
        <w:autoSpaceDN w:val="0"/>
        <w:adjustRightInd w:val="0"/>
        <w:spacing w:before="120" w:after="120" w:line="276" w:lineRule="auto"/>
        <w:ind w:right="695"/>
        <w:contextualSpacing w:val="0"/>
        <w:jc w:val="both"/>
        <w:rPr>
          <w:color w:val="404040" w:themeColor="text1" w:themeTint="BF"/>
          <w:w w:val="102"/>
        </w:rPr>
      </w:pP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on</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spacing w:val="1"/>
          <w:w w:val="102"/>
        </w:rPr>
        <w:t>on</w:t>
      </w:r>
      <w:r w:rsidRPr="009806E3">
        <w:rPr>
          <w:color w:val="404040" w:themeColor="text1" w:themeTint="BF"/>
          <w:w w:val="102"/>
        </w:rPr>
        <w:t>ly</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fficial</w:t>
      </w:r>
      <w:r w:rsidRPr="009806E3">
        <w:rPr>
          <w:color w:val="404040" w:themeColor="text1" w:themeTint="BF"/>
          <w:spacing w:val="2"/>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w w:val="102"/>
        </w:rPr>
        <w:t>cl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spacing w:val="3"/>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artist,</w:t>
      </w:r>
      <w:r w:rsidRPr="009806E3">
        <w:rPr>
          <w:color w:val="404040" w:themeColor="text1" w:themeTint="BF"/>
          <w:spacing w:val="2"/>
        </w:rPr>
        <w:t xml:space="preserve"> </w:t>
      </w:r>
      <w:r w:rsidRPr="009806E3">
        <w:rPr>
          <w:color w:val="404040" w:themeColor="text1" w:themeTint="BF"/>
          <w:spacing w:val="1"/>
          <w:w w:val="102"/>
        </w:rPr>
        <w:t>wh</w:t>
      </w:r>
      <w:r w:rsidRPr="009806E3">
        <w:rPr>
          <w:color w:val="404040" w:themeColor="text1" w:themeTint="BF"/>
          <w:w w:val="102"/>
        </w:rPr>
        <w:t>ich</w:t>
      </w:r>
      <w:r w:rsidRPr="009806E3">
        <w:rPr>
          <w:color w:val="404040" w:themeColor="text1" w:themeTint="BF"/>
          <w:spacing w:val="3"/>
        </w:rPr>
        <w:t xml:space="preserve"> </w:t>
      </w: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spacing w:val="1"/>
          <w:w w:val="102"/>
        </w:rPr>
        <w:t>e</w:t>
      </w:r>
      <w:r w:rsidRPr="009806E3">
        <w:rPr>
          <w:color w:val="404040" w:themeColor="text1" w:themeTint="BF"/>
          <w:w w:val="102"/>
        </w:rPr>
        <w:t>asily</w:t>
      </w:r>
      <w:r w:rsidRPr="009806E3">
        <w:rPr>
          <w:color w:val="404040" w:themeColor="text1" w:themeTint="BF"/>
          <w:spacing w:val="3"/>
        </w:rPr>
        <w:t xml:space="preserve"> </w:t>
      </w:r>
      <w:r w:rsidRPr="009806E3">
        <w:rPr>
          <w:color w:val="404040" w:themeColor="text1" w:themeTint="BF"/>
          <w:w w:val="102"/>
        </w:rPr>
        <w:t>f</w:t>
      </w:r>
      <w:r w:rsidRPr="009806E3">
        <w:rPr>
          <w:color w:val="404040" w:themeColor="text1" w:themeTint="BF"/>
          <w:spacing w:val="1"/>
          <w:w w:val="102"/>
        </w:rPr>
        <w:t>oun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w w:val="102"/>
        </w:rPr>
        <w:t>via</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1"/>
          <w:w w:val="102"/>
        </w:rPr>
        <w:t>e</w:t>
      </w:r>
      <w:r w:rsidRPr="009806E3">
        <w:rPr>
          <w:color w:val="404040" w:themeColor="text1" w:themeTint="BF"/>
          <w:w w:val="102"/>
        </w:rPr>
        <w:t>arch</w:t>
      </w:r>
      <w:r w:rsidRPr="009806E3">
        <w:rPr>
          <w:color w:val="404040" w:themeColor="text1" w:themeTint="BF"/>
          <w:spacing w:val="3"/>
        </w:rPr>
        <w:t xml:space="preserve"> </w:t>
      </w:r>
      <w:r w:rsidRPr="009806E3">
        <w:rPr>
          <w:color w:val="404040" w:themeColor="text1" w:themeTint="BF"/>
          <w:spacing w:val="1"/>
          <w:w w:val="102"/>
        </w:rPr>
        <w:t>en</w:t>
      </w:r>
      <w:r w:rsidRPr="009806E3">
        <w:rPr>
          <w:color w:val="404040" w:themeColor="text1" w:themeTint="BF"/>
          <w:w w:val="102"/>
        </w:rPr>
        <w:t>gi</w:t>
      </w:r>
      <w:r w:rsidRPr="009806E3">
        <w:rPr>
          <w:color w:val="404040" w:themeColor="text1" w:themeTint="BF"/>
          <w:spacing w:val="1"/>
          <w:w w:val="102"/>
        </w:rPr>
        <w:t>n</w:t>
      </w:r>
      <w:r w:rsidRPr="009806E3">
        <w:rPr>
          <w:color w:val="404040" w:themeColor="text1" w:themeTint="BF"/>
          <w:w w:val="102"/>
        </w:rPr>
        <w:t>es</w:t>
      </w:r>
      <w:r w:rsidRPr="009806E3">
        <w:rPr>
          <w:color w:val="404040" w:themeColor="text1" w:themeTint="BF"/>
          <w:spacing w:val="2"/>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sig</w:t>
      </w:r>
      <w:r w:rsidRPr="009806E3">
        <w:rPr>
          <w:color w:val="404040" w:themeColor="text1" w:themeTint="BF"/>
          <w:spacing w:val="1"/>
          <w:w w:val="102"/>
        </w:rPr>
        <w:t>n</w:t>
      </w:r>
      <w:r w:rsidRPr="009806E3">
        <w:rPr>
          <w:color w:val="404040" w:themeColor="text1" w:themeTint="BF"/>
          <w:w w:val="34"/>
        </w:rPr>
        <w:t xml:space="preserve">-­‐ </w:t>
      </w:r>
      <w:r w:rsidRPr="009806E3">
        <w:rPr>
          <w:color w:val="404040" w:themeColor="text1" w:themeTint="BF"/>
          <w:spacing w:val="1"/>
          <w:w w:val="102"/>
        </w:rPr>
        <w:t>up</w:t>
      </w:r>
      <w:r w:rsidRPr="009806E3">
        <w:rPr>
          <w:color w:val="404040" w:themeColor="text1" w:themeTint="BF"/>
          <w:w w:val="102"/>
        </w:rPr>
        <w:t>/r</w:t>
      </w:r>
      <w:r w:rsidRPr="009806E3">
        <w:rPr>
          <w:color w:val="404040" w:themeColor="text1" w:themeTint="BF"/>
          <w:spacing w:val="1"/>
          <w:w w:val="102"/>
        </w:rPr>
        <w:t>e</w:t>
      </w:r>
      <w:r w:rsidRPr="009806E3">
        <w:rPr>
          <w:color w:val="404040" w:themeColor="text1" w:themeTint="BF"/>
          <w:w w:val="102"/>
        </w:rPr>
        <w:t>gistrati</w:t>
      </w:r>
      <w:r w:rsidRPr="009806E3">
        <w:rPr>
          <w:color w:val="404040" w:themeColor="text1" w:themeTint="BF"/>
          <w:spacing w:val="1"/>
          <w:w w:val="102"/>
        </w:rPr>
        <w:t>on</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spacing w:val="1"/>
          <w:w w:val="102"/>
        </w:rPr>
        <w:t>e</w:t>
      </w:r>
      <w:r w:rsidRPr="009806E3">
        <w:rPr>
          <w:color w:val="404040" w:themeColor="text1" w:themeTint="BF"/>
          <w:w w:val="102"/>
        </w:rPr>
        <w:t>v</w:t>
      </w:r>
      <w:r w:rsidRPr="009806E3">
        <w:rPr>
          <w:color w:val="404040" w:themeColor="text1" w:themeTint="BF"/>
          <w:spacing w:val="1"/>
          <w:w w:val="102"/>
        </w:rPr>
        <w:t>e</w:t>
      </w:r>
      <w:r w:rsidRPr="009806E3">
        <w:rPr>
          <w:color w:val="404040" w:themeColor="text1" w:themeTint="BF"/>
          <w:w w:val="102"/>
        </w:rPr>
        <w:t>n</w:t>
      </w:r>
      <w:r w:rsidRPr="009806E3">
        <w:rPr>
          <w:color w:val="404040" w:themeColor="text1" w:themeTint="BF"/>
          <w:spacing w:val="3"/>
        </w:rPr>
        <w:t xml:space="preserve"> </w:t>
      </w:r>
      <w:r w:rsidRPr="009806E3">
        <w:rPr>
          <w:color w:val="404040" w:themeColor="text1" w:themeTint="BF"/>
          <w:spacing w:val="1"/>
          <w:w w:val="102"/>
        </w:rPr>
        <w:t>wh</w:t>
      </w:r>
      <w:r w:rsidRPr="009806E3">
        <w:rPr>
          <w:color w:val="404040" w:themeColor="text1" w:themeTint="BF"/>
          <w:w w:val="102"/>
        </w:rPr>
        <w:t>en</w:t>
      </w:r>
      <w:r w:rsidRPr="009806E3">
        <w:rPr>
          <w:color w:val="404040" w:themeColor="text1" w:themeTint="BF"/>
          <w:spacing w:val="3"/>
        </w:rPr>
        <w:t xml:space="preserve"> </w:t>
      </w:r>
      <w:r w:rsidRPr="009806E3">
        <w:rPr>
          <w:color w:val="404040" w:themeColor="text1" w:themeTint="BF"/>
          <w:w w:val="102"/>
        </w:rPr>
        <w:t>an</w:t>
      </w:r>
      <w:r w:rsidRPr="009806E3">
        <w:rPr>
          <w:color w:val="404040" w:themeColor="text1" w:themeTint="BF"/>
          <w:spacing w:val="3"/>
        </w:rPr>
        <w:t xml:space="preserve"> </w:t>
      </w:r>
      <w:r w:rsidRPr="009806E3">
        <w:rPr>
          <w:color w:val="404040" w:themeColor="text1" w:themeTint="BF"/>
          <w:w w:val="102"/>
        </w:rPr>
        <w:t>artist</w:t>
      </w:r>
      <w:r w:rsidRPr="009806E3">
        <w:rPr>
          <w:color w:val="404040" w:themeColor="text1" w:themeTint="BF"/>
          <w:spacing w:val="2"/>
        </w:rPr>
        <w:t xml:space="preserve"> </w:t>
      </w: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spacing w:val="1"/>
          <w:w w:val="102"/>
        </w:rPr>
        <w:t>no</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w w:val="102"/>
        </w:rPr>
        <w:t>c</w:t>
      </w:r>
      <w:r w:rsidRPr="009806E3">
        <w:rPr>
          <w:color w:val="404040" w:themeColor="text1" w:themeTint="BF"/>
          <w:spacing w:val="1"/>
          <w:w w:val="102"/>
        </w:rPr>
        <w:t>u</w:t>
      </w:r>
      <w:r w:rsidRPr="009806E3">
        <w:rPr>
          <w:color w:val="404040" w:themeColor="text1" w:themeTint="BF"/>
          <w:w w:val="102"/>
        </w:rPr>
        <w:t>rr</w:t>
      </w:r>
      <w:r w:rsidRPr="009806E3">
        <w:rPr>
          <w:color w:val="404040" w:themeColor="text1" w:themeTint="BF"/>
          <w:spacing w:val="1"/>
          <w:w w:val="102"/>
        </w:rPr>
        <w:t>en</w:t>
      </w:r>
      <w:r w:rsidRPr="009806E3">
        <w:rPr>
          <w:color w:val="404040" w:themeColor="text1" w:themeTint="BF"/>
          <w:w w:val="102"/>
        </w:rPr>
        <w:t>tly</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ou</w:t>
      </w:r>
      <w:r w:rsidRPr="009806E3">
        <w:rPr>
          <w:color w:val="404040" w:themeColor="text1" w:themeTint="BF"/>
          <w:w w:val="102"/>
        </w:rPr>
        <w:t>ri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rPr>
        <w:t xml:space="preserve">  </w:t>
      </w:r>
      <w:r w:rsidRPr="009806E3">
        <w:rPr>
          <w:color w:val="404040" w:themeColor="text1" w:themeTint="BF"/>
          <w:spacing w:val="6"/>
        </w:rPr>
        <w:t xml:space="preserve"> </w:t>
      </w:r>
      <w:r w:rsidRPr="009806E3">
        <w:rPr>
          <w:color w:val="404040" w:themeColor="text1" w:themeTint="BF"/>
          <w:spacing w:val="1"/>
          <w:w w:val="102"/>
        </w:rPr>
        <w:t>A</w:t>
      </w:r>
      <w:r w:rsidRPr="009806E3">
        <w:rPr>
          <w:color w:val="404040" w:themeColor="text1" w:themeTint="BF"/>
          <w:w w:val="102"/>
        </w:rPr>
        <w:t>s</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1"/>
          <w:w w:val="102"/>
        </w:rPr>
        <w:t>u</w:t>
      </w:r>
      <w:r w:rsidRPr="009806E3">
        <w:rPr>
          <w:color w:val="404040" w:themeColor="text1" w:themeTint="BF"/>
          <w:w w:val="102"/>
        </w:rPr>
        <w:t>c</w:t>
      </w:r>
      <w:r w:rsidRPr="009806E3">
        <w:rPr>
          <w:color w:val="404040" w:themeColor="text1" w:themeTint="BF"/>
          <w:spacing w:val="1"/>
          <w:w w:val="102"/>
        </w:rPr>
        <w:t>h</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w w:val="102"/>
        </w:rPr>
        <w:t>an</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fficial</w:t>
      </w:r>
      <w:r w:rsidRPr="009806E3">
        <w:rPr>
          <w:color w:val="404040" w:themeColor="text1" w:themeTint="BF"/>
          <w:spacing w:val="2"/>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w w:val="102"/>
        </w:rPr>
        <w:t>cl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 s</w:t>
      </w:r>
      <w:r w:rsidRPr="009806E3">
        <w:rPr>
          <w:color w:val="404040" w:themeColor="text1" w:themeTint="BF"/>
          <w:spacing w:val="1"/>
          <w:w w:val="102"/>
        </w:rPr>
        <w:t>p</w:t>
      </w:r>
      <w:r w:rsidRPr="009806E3">
        <w:rPr>
          <w:color w:val="404040" w:themeColor="text1" w:themeTint="BF"/>
          <w:w w:val="102"/>
        </w:rPr>
        <w:t>ecific</w:t>
      </w:r>
      <w:r w:rsidRPr="009806E3">
        <w:rPr>
          <w:color w:val="404040" w:themeColor="text1" w:themeTint="BF"/>
          <w:spacing w:val="2"/>
        </w:rPr>
        <w:t xml:space="preserve"> </w:t>
      </w:r>
      <w:r w:rsidRPr="009806E3">
        <w:rPr>
          <w:color w:val="404040" w:themeColor="text1" w:themeTint="BF"/>
          <w:spacing w:val="1"/>
          <w:w w:val="102"/>
        </w:rPr>
        <w:t>b</w:t>
      </w:r>
      <w:r w:rsidRPr="009806E3">
        <w:rPr>
          <w:color w:val="404040" w:themeColor="text1" w:themeTint="BF"/>
          <w:w w:val="102"/>
        </w:rPr>
        <w:t>e</w:t>
      </w:r>
      <w:r w:rsidRPr="009806E3">
        <w:rPr>
          <w:color w:val="404040" w:themeColor="text1" w:themeTint="BF"/>
          <w:spacing w:val="1"/>
          <w:w w:val="102"/>
        </w:rPr>
        <w:t>n</w:t>
      </w:r>
      <w:r w:rsidRPr="009806E3">
        <w:rPr>
          <w:color w:val="404040" w:themeColor="text1" w:themeTint="BF"/>
          <w:w w:val="102"/>
        </w:rPr>
        <w:t>efits</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f</w:t>
      </w:r>
      <w:r w:rsidRPr="009806E3">
        <w:rPr>
          <w:color w:val="404040" w:themeColor="text1" w:themeTint="BF"/>
          <w:spacing w:val="2"/>
        </w:rPr>
        <w:t xml:space="preserve"> </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2"/>
          <w:w w:val="102"/>
        </w:rPr>
        <w:t>m</w:t>
      </w:r>
      <w:r w:rsidRPr="009806E3">
        <w:rPr>
          <w:color w:val="404040" w:themeColor="text1" w:themeTint="BF"/>
          <w:spacing w:val="1"/>
          <w:w w:val="102"/>
        </w:rPr>
        <w:t>b</w:t>
      </w:r>
      <w:r w:rsidRPr="009806E3">
        <w:rPr>
          <w:color w:val="404040" w:themeColor="text1" w:themeTint="BF"/>
          <w:w w:val="102"/>
        </w:rPr>
        <w:t>ers</w:t>
      </w:r>
      <w:r w:rsidRPr="009806E3">
        <w:rPr>
          <w:color w:val="404040" w:themeColor="text1" w:themeTint="BF"/>
          <w:spacing w:val="1"/>
          <w:w w:val="102"/>
        </w:rPr>
        <w:t>h</w:t>
      </w:r>
      <w:r w:rsidRPr="009806E3">
        <w:rPr>
          <w:color w:val="404040" w:themeColor="text1" w:themeTint="BF"/>
          <w:w w:val="102"/>
        </w:rPr>
        <w:t>ip</w:t>
      </w:r>
      <w:r w:rsidRPr="009806E3">
        <w:rPr>
          <w:color w:val="404040" w:themeColor="text1" w:themeTint="BF"/>
          <w:spacing w:val="3"/>
        </w:rPr>
        <w:t xml:space="preserve"> </w:t>
      </w:r>
      <w:r w:rsidRPr="009806E3">
        <w:rPr>
          <w:color w:val="404040" w:themeColor="text1" w:themeTint="BF"/>
          <w:w w:val="102"/>
        </w:rPr>
        <w:t>are</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o</w:t>
      </w:r>
      <w:r w:rsidRPr="009806E3">
        <w:rPr>
          <w:color w:val="404040" w:themeColor="text1" w:themeTint="BF"/>
          <w:spacing w:val="2"/>
          <w:w w:val="102"/>
        </w:rPr>
        <w:t>m</w:t>
      </w:r>
      <w:r w:rsidRPr="009806E3">
        <w:rPr>
          <w:color w:val="404040" w:themeColor="text1" w:themeTint="BF"/>
          <w:w w:val="102"/>
        </w:rPr>
        <w:t>i</w:t>
      </w:r>
      <w:r w:rsidRPr="009806E3">
        <w:rPr>
          <w:color w:val="404040" w:themeColor="text1" w:themeTint="BF"/>
          <w:spacing w:val="1"/>
          <w:w w:val="102"/>
        </w:rPr>
        <w:t>n</w:t>
      </w:r>
      <w:r w:rsidRPr="009806E3">
        <w:rPr>
          <w:color w:val="404040" w:themeColor="text1" w:themeTint="BF"/>
          <w:w w:val="102"/>
        </w:rPr>
        <w:t>e</w:t>
      </w:r>
      <w:r w:rsidRPr="009806E3">
        <w:rPr>
          <w:color w:val="404040" w:themeColor="text1" w:themeTint="BF"/>
          <w:spacing w:val="1"/>
          <w:w w:val="102"/>
        </w:rPr>
        <w:t>n</w:t>
      </w:r>
      <w:r w:rsidRPr="009806E3">
        <w:rPr>
          <w:color w:val="404040" w:themeColor="text1" w:themeTint="BF"/>
          <w:w w:val="102"/>
        </w:rPr>
        <w:t>tly</w:t>
      </w:r>
      <w:r w:rsidRPr="009806E3">
        <w:rPr>
          <w:color w:val="404040" w:themeColor="text1" w:themeTint="BF"/>
          <w:spacing w:val="3"/>
        </w:rPr>
        <w:t xml:space="preserve"> </w:t>
      </w:r>
      <w:r w:rsidRPr="009806E3">
        <w:rPr>
          <w:color w:val="404040" w:themeColor="text1" w:themeTint="BF"/>
          <w:w w:val="102"/>
        </w:rPr>
        <w:t>feat</w:t>
      </w:r>
      <w:r w:rsidRPr="009806E3">
        <w:rPr>
          <w:color w:val="404040" w:themeColor="text1" w:themeTint="BF"/>
          <w:spacing w:val="1"/>
          <w:w w:val="102"/>
        </w:rPr>
        <w:t>u</w:t>
      </w:r>
      <w:r w:rsidRPr="009806E3">
        <w:rPr>
          <w:color w:val="404040" w:themeColor="text1" w:themeTint="BF"/>
          <w:w w:val="102"/>
        </w:rPr>
        <w:t>red</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n</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artist’s</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fficial</w:t>
      </w:r>
      <w:r w:rsidRPr="009806E3">
        <w:rPr>
          <w:color w:val="404040" w:themeColor="text1" w:themeTint="BF"/>
          <w:spacing w:val="2"/>
        </w:rPr>
        <w:t xml:space="preserve"> </w:t>
      </w:r>
      <w:r w:rsidRPr="009806E3">
        <w:rPr>
          <w:color w:val="404040" w:themeColor="text1" w:themeTint="BF"/>
          <w:spacing w:val="1"/>
          <w:w w:val="102"/>
        </w:rPr>
        <w:t>w</w:t>
      </w:r>
      <w:r w:rsidRPr="009806E3">
        <w:rPr>
          <w:color w:val="404040" w:themeColor="text1" w:themeTint="BF"/>
          <w:w w:val="102"/>
        </w:rPr>
        <w:t>eb</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age.</w:t>
      </w:r>
    </w:p>
    <w:p w:rsidR="009806E3" w:rsidRPr="009806E3" w:rsidRDefault="009806E3" w:rsidP="0095494D">
      <w:pPr>
        <w:pStyle w:val="ListParagraph"/>
        <w:numPr>
          <w:ilvl w:val="0"/>
          <w:numId w:val="25"/>
        </w:numPr>
        <w:tabs>
          <w:tab w:val="left" w:pos="838"/>
        </w:tabs>
        <w:kinsoku w:val="0"/>
        <w:overflowPunct w:val="0"/>
        <w:autoSpaceDE w:val="0"/>
        <w:autoSpaceDN w:val="0"/>
        <w:adjustRightInd w:val="0"/>
        <w:spacing w:before="120" w:after="120" w:line="276" w:lineRule="auto"/>
        <w:contextualSpacing w:val="0"/>
        <w:rPr>
          <w:color w:val="404040" w:themeColor="text1" w:themeTint="BF"/>
          <w:w w:val="105"/>
        </w:rPr>
      </w:pPr>
      <w:r w:rsidRPr="009806E3">
        <w:rPr>
          <w:color w:val="404040" w:themeColor="text1" w:themeTint="BF"/>
          <w:w w:val="105"/>
        </w:rPr>
        <w:t>Mentions access to presales as only one of many significant benefits to Fan Club</w:t>
      </w:r>
      <w:r w:rsidRPr="009806E3">
        <w:rPr>
          <w:color w:val="404040" w:themeColor="text1" w:themeTint="BF"/>
          <w:spacing w:val="12"/>
          <w:w w:val="105"/>
        </w:rPr>
        <w:t xml:space="preserve"> </w:t>
      </w:r>
      <w:r w:rsidRPr="009806E3">
        <w:rPr>
          <w:color w:val="404040" w:themeColor="text1" w:themeTint="BF"/>
          <w:w w:val="105"/>
        </w:rPr>
        <w:t>membership</w:t>
      </w:r>
    </w:p>
    <w:p w:rsidR="009806E3" w:rsidRPr="009806E3" w:rsidRDefault="009806E3" w:rsidP="0095494D">
      <w:pPr>
        <w:pStyle w:val="ListParagraph"/>
        <w:numPr>
          <w:ilvl w:val="0"/>
          <w:numId w:val="25"/>
        </w:numPr>
        <w:tabs>
          <w:tab w:val="left" w:pos="838"/>
        </w:tabs>
        <w:kinsoku w:val="0"/>
        <w:overflowPunct w:val="0"/>
        <w:autoSpaceDE w:val="0"/>
        <w:autoSpaceDN w:val="0"/>
        <w:adjustRightInd w:val="0"/>
        <w:spacing w:before="120" w:after="120" w:line="276" w:lineRule="auto"/>
        <w:ind w:right="123"/>
        <w:contextualSpacing w:val="0"/>
        <w:jc w:val="both"/>
        <w:rPr>
          <w:color w:val="404040" w:themeColor="text1" w:themeTint="BF"/>
          <w:w w:val="102"/>
        </w:rPr>
      </w:pPr>
      <w:r w:rsidRPr="009806E3">
        <w:rPr>
          <w:color w:val="404040" w:themeColor="text1" w:themeTint="BF"/>
          <w:spacing w:val="1"/>
          <w:w w:val="102"/>
        </w:rPr>
        <w:t>H</w:t>
      </w:r>
      <w:r w:rsidRPr="009806E3">
        <w:rPr>
          <w:color w:val="404040" w:themeColor="text1" w:themeTint="BF"/>
          <w:w w:val="102"/>
        </w:rPr>
        <w:t>as</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w w:val="102"/>
        </w:rPr>
        <w:t>separate</w:t>
      </w:r>
      <w:r w:rsidRPr="009806E3">
        <w:rPr>
          <w:color w:val="404040" w:themeColor="text1" w:themeTint="BF"/>
          <w:spacing w:val="3"/>
        </w:rPr>
        <w:t xml:space="preserve"> </w:t>
      </w:r>
      <w:r w:rsidRPr="009806E3">
        <w:rPr>
          <w:color w:val="404040" w:themeColor="text1" w:themeTint="BF"/>
          <w:w w:val="102"/>
        </w:rPr>
        <w:t>and</w:t>
      </w:r>
      <w:r w:rsidRPr="009806E3">
        <w:rPr>
          <w:color w:val="404040" w:themeColor="text1" w:themeTint="BF"/>
          <w:spacing w:val="3"/>
        </w:rPr>
        <w:t xml:space="preserve"> </w:t>
      </w:r>
      <w:r w:rsidRPr="009806E3">
        <w:rPr>
          <w:color w:val="404040" w:themeColor="text1" w:themeTint="BF"/>
          <w:w w:val="102"/>
        </w:rPr>
        <w:t>dev</w:t>
      </w:r>
      <w:r w:rsidRPr="009806E3">
        <w:rPr>
          <w:color w:val="404040" w:themeColor="text1" w:themeTint="BF"/>
          <w:spacing w:val="1"/>
          <w:w w:val="102"/>
        </w:rPr>
        <w:t>o</w:t>
      </w:r>
      <w:r w:rsidRPr="009806E3">
        <w:rPr>
          <w:color w:val="404040" w:themeColor="text1" w:themeTint="BF"/>
          <w:w w:val="102"/>
        </w:rPr>
        <w:t>ted</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ng</w:t>
      </w:r>
      <w:r w:rsidRPr="009806E3">
        <w:rPr>
          <w:color w:val="404040" w:themeColor="text1" w:themeTint="BF"/>
          <w:spacing w:val="1"/>
          <w:w w:val="102"/>
        </w:rPr>
        <w:t>o</w:t>
      </w:r>
      <w:r w:rsidRPr="009806E3">
        <w:rPr>
          <w:color w:val="404040" w:themeColor="text1" w:themeTint="BF"/>
          <w:w w:val="102"/>
        </w:rPr>
        <w:t>ing</w:t>
      </w:r>
      <w:r w:rsidRPr="009806E3">
        <w:rPr>
          <w:color w:val="404040" w:themeColor="text1" w:themeTint="BF"/>
          <w:spacing w:val="3"/>
        </w:rPr>
        <w:t xml:space="preserve"> </w:t>
      </w:r>
      <w:r w:rsidRPr="009806E3">
        <w:rPr>
          <w:color w:val="404040" w:themeColor="text1" w:themeTint="BF"/>
          <w:spacing w:val="1"/>
          <w:w w:val="102"/>
        </w:rPr>
        <w:t>co</w:t>
      </w:r>
      <w:r w:rsidRPr="009806E3">
        <w:rPr>
          <w:color w:val="404040" w:themeColor="text1" w:themeTint="BF"/>
          <w:spacing w:val="2"/>
          <w:w w:val="102"/>
        </w:rPr>
        <w:t>mm</w:t>
      </w:r>
      <w:r w:rsidRPr="009806E3">
        <w:rPr>
          <w:color w:val="404040" w:themeColor="text1" w:themeTint="BF"/>
          <w:spacing w:val="1"/>
          <w:w w:val="102"/>
        </w:rPr>
        <w:t>un</w:t>
      </w:r>
      <w:r w:rsidRPr="009806E3">
        <w:rPr>
          <w:color w:val="404040" w:themeColor="text1" w:themeTint="BF"/>
          <w:w w:val="102"/>
        </w:rPr>
        <w:t>ity</w:t>
      </w:r>
      <w:r w:rsidRPr="009806E3">
        <w:rPr>
          <w:color w:val="404040" w:themeColor="text1" w:themeTint="BF"/>
          <w:spacing w:val="3"/>
        </w:rPr>
        <w:t xml:space="preserve"> </w:t>
      </w:r>
      <w:r w:rsidRPr="009806E3">
        <w:rPr>
          <w:color w:val="404040" w:themeColor="text1" w:themeTint="BF"/>
          <w:spacing w:val="1"/>
          <w:w w:val="102"/>
        </w:rPr>
        <w:t>w</w:t>
      </w:r>
      <w:r w:rsidRPr="009806E3">
        <w:rPr>
          <w:color w:val="404040" w:themeColor="text1" w:themeTint="BF"/>
          <w:w w:val="102"/>
        </w:rPr>
        <w:t>ith</w:t>
      </w:r>
      <w:r w:rsidRPr="009806E3">
        <w:rPr>
          <w:color w:val="404040" w:themeColor="text1" w:themeTint="BF"/>
          <w:spacing w:val="3"/>
        </w:rPr>
        <w:t xml:space="preserve"> </w:t>
      </w:r>
      <w:r w:rsidRPr="009806E3">
        <w:rPr>
          <w:color w:val="404040" w:themeColor="text1" w:themeTint="BF"/>
          <w:w w:val="102"/>
        </w:rPr>
        <w:t>its</w:t>
      </w:r>
      <w:r w:rsidRPr="009806E3">
        <w:rPr>
          <w:color w:val="404040" w:themeColor="text1" w:themeTint="BF"/>
          <w:spacing w:val="2"/>
        </w:rPr>
        <w:t xml:space="preserve"> </w:t>
      </w:r>
      <w:r w:rsidRPr="009806E3">
        <w:rPr>
          <w:color w:val="404040" w:themeColor="text1" w:themeTint="BF"/>
          <w:spacing w:val="1"/>
          <w:w w:val="102"/>
        </w:rPr>
        <w:t>ow</w:t>
      </w:r>
      <w:r w:rsidRPr="009806E3">
        <w:rPr>
          <w:color w:val="404040" w:themeColor="text1" w:themeTint="BF"/>
          <w:w w:val="102"/>
        </w:rPr>
        <w:t>n</w:t>
      </w:r>
      <w:r w:rsidRPr="009806E3">
        <w:rPr>
          <w:color w:val="404040" w:themeColor="text1" w:themeTint="BF"/>
          <w:spacing w:val="3"/>
        </w:rPr>
        <w:t xml:space="preserve"> </w:t>
      </w:r>
      <w:r w:rsidRPr="009806E3">
        <w:rPr>
          <w:color w:val="404040" w:themeColor="text1" w:themeTint="BF"/>
          <w:w w:val="102"/>
        </w:rPr>
        <w:t>i</w:t>
      </w:r>
      <w:r w:rsidRPr="009806E3">
        <w:rPr>
          <w:color w:val="404040" w:themeColor="text1" w:themeTint="BF"/>
          <w:spacing w:val="1"/>
          <w:w w:val="102"/>
        </w:rPr>
        <w:t>d</w:t>
      </w:r>
      <w:r w:rsidRPr="009806E3">
        <w:rPr>
          <w:color w:val="404040" w:themeColor="text1" w:themeTint="BF"/>
          <w:w w:val="102"/>
        </w:rPr>
        <w:t>e</w:t>
      </w:r>
      <w:r w:rsidRPr="009806E3">
        <w:rPr>
          <w:color w:val="404040" w:themeColor="text1" w:themeTint="BF"/>
          <w:spacing w:val="1"/>
          <w:w w:val="102"/>
        </w:rPr>
        <w:t>n</w:t>
      </w:r>
      <w:r w:rsidRPr="009806E3">
        <w:rPr>
          <w:color w:val="404040" w:themeColor="text1" w:themeTint="BF"/>
          <w:w w:val="102"/>
        </w:rPr>
        <w:t>tity</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w w:val="102"/>
        </w:rPr>
        <w:t>virt</w:t>
      </w:r>
      <w:r w:rsidRPr="009806E3">
        <w:rPr>
          <w:color w:val="404040" w:themeColor="text1" w:themeTint="BF"/>
          <w:spacing w:val="1"/>
          <w:w w:val="102"/>
        </w:rPr>
        <w:t>u</w:t>
      </w:r>
      <w:r w:rsidRPr="009806E3">
        <w:rPr>
          <w:color w:val="404040" w:themeColor="text1" w:themeTint="BF"/>
          <w:w w:val="102"/>
        </w:rPr>
        <w:t>al</w:t>
      </w:r>
      <w:r w:rsidRPr="009806E3">
        <w:rPr>
          <w:color w:val="404040" w:themeColor="text1" w:themeTint="BF"/>
          <w:spacing w:val="2"/>
        </w:rPr>
        <w:t xml:space="preserve"> </w:t>
      </w:r>
      <w:r w:rsidRPr="009806E3">
        <w:rPr>
          <w:color w:val="404040" w:themeColor="text1" w:themeTint="BF"/>
          <w:spacing w:val="1"/>
          <w:w w:val="102"/>
        </w:rPr>
        <w:t>ho</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whe</w:t>
      </w:r>
      <w:r w:rsidRPr="009806E3">
        <w:rPr>
          <w:color w:val="404040" w:themeColor="text1" w:themeTint="BF"/>
          <w:w w:val="102"/>
        </w:rPr>
        <w:t>re</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spacing w:val="1"/>
          <w:w w:val="102"/>
        </w:rPr>
        <w:t>e</w:t>
      </w:r>
      <w:r w:rsidRPr="009806E3">
        <w:rPr>
          <w:color w:val="404040" w:themeColor="text1" w:themeTint="BF"/>
          <w:spacing w:val="2"/>
          <w:w w:val="102"/>
        </w:rPr>
        <w:t>m</w:t>
      </w:r>
      <w:r w:rsidRPr="009806E3">
        <w:rPr>
          <w:color w:val="404040" w:themeColor="text1" w:themeTint="BF"/>
          <w:spacing w:val="1"/>
          <w:w w:val="102"/>
        </w:rPr>
        <w:t>be</w:t>
      </w:r>
      <w:r w:rsidRPr="009806E3">
        <w:rPr>
          <w:color w:val="404040" w:themeColor="text1" w:themeTint="BF"/>
          <w:w w:val="102"/>
        </w:rPr>
        <w:t>rs interact</w:t>
      </w:r>
      <w:r w:rsidRPr="009806E3">
        <w:rPr>
          <w:color w:val="404040" w:themeColor="text1" w:themeTint="BF"/>
          <w:spacing w:val="2"/>
        </w:rPr>
        <w:t xml:space="preserve"> </w:t>
      </w:r>
      <w:r w:rsidRPr="009806E3">
        <w:rPr>
          <w:color w:val="404040" w:themeColor="text1" w:themeTint="BF"/>
          <w:spacing w:val="1"/>
          <w:w w:val="102"/>
        </w:rPr>
        <w:t>w</w:t>
      </w:r>
      <w:r w:rsidRPr="009806E3">
        <w:rPr>
          <w:color w:val="404040" w:themeColor="text1" w:themeTint="BF"/>
          <w:w w:val="102"/>
        </w:rPr>
        <w:t>ith</w:t>
      </w:r>
      <w:r w:rsidRPr="009806E3">
        <w:rPr>
          <w:color w:val="404040" w:themeColor="text1" w:themeTint="BF"/>
          <w:spacing w:val="3"/>
        </w:rPr>
        <w:t xml:space="preserve"> </w:t>
      </w:r>
      <w:r w:rsidRPr="009806E3">
        <w:rPr>
          <w:color w:val="404040" w:themeColor="text1" w:themeTint="BF"/>
          <w:spacing w:val="1"/>
          <w:w w:val="102"/>
        </w:rPr>
        <w:t>on</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1"/>
          <w:w w:val="102"/>
        </w:rPr>
        <w:t>no</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er</w:t>
      </w:r>
      <w:r w:rsidRPr="009806E3">
        <w:rPr>
          <w:color w:val="404040" w:themeColor="text1" w:themeTint="BF"/>
          <w:spacing w:val="2"/>
        </w:rPr>
        <w:t xml:space="preserve"> </w:t>
      </w:r>
      <w:r w:rsidRPr="009806E3">
        <w:rPr>
          <w:color w:val="404040" w:themeColor="text1" w:themeTint="BF"/>
          <w:w w:val="102"/>
        </w:rPr>
        <w:t>in</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spacing w:val="1"/>
          <w:w w:val="102"/>
        </w:rPr>
        <w:t>e</w:t>
      </w:r>
      <w:r w:rsidRPr="009806E3">
        <w:rPr>
          <w:color w:val="404040" w:themeColor="text1" w:themeTint="BF"/>
          <w:spacing w:val="2"/>
          <w:w w:val="102"/>
        </w:rPr>
        <w:t>m</w:t>
      </w:r>
      <w:r w:rsidRPr="009806E3">
        <w:rPr>
          <w:color w:val="404040" w:themeColor="text1" w:themeTint="BF"/>
          <w:spacing w:val="1"/>
          <w:w w:val="102"/>
        </w:rPr>
        <w:t>b</w:t>
      </w:r>
      <w:r w:rsidRPr="009806E3">
        <w:rPr>
          <w:color w:val="404040" w:themeColor="text1" w:themeTint="BF"/>
          <w:w w:val="102"/>
        </w:rPr>
        <w:t>ers</w:t>
      </w:r>
      <w:r w:rsidRPr="009806E3">
        <w:rPr>
          <w:color w:val="404040" w:themeColor="text1" w:themeTint="BF"/>
          <w:w w:val="34"/>
        </w:rPr>
        <w:t>-­‐</w:t>
      </w:r>
      <w:r w:rsidRPr="009806E3">
        <w:rPr>
          <w:color w:val="404040" w:themeColor="text1" w:themeTint="BF"/>
          <w:spacing w:val="1"/>
          <w:w w:val="102"/>
        </w:rPr>
        <w:t>on</w:t>
      </w:r>
      <w:r w:rsidRPr="009806E3">
        <w:rPr>
          <w:color w:val="404040" w:themeColor="text1" w:themeTint="BF"/>
          <w:w w:val="102"/>
        </w:rPr>
        <w:t>ly</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1"/>
          <w:w w:val="102"/>
        </w:rPr>
        <w:t>e</w:t>
      </w:r>
      <w:r w:rsidRPr="009806E3">
        <w:rPr>
          <w:color w:val="404040" w:themeColor="text1" w:themeTint="BF"/>
          <w:w w:val="102"/>
        </w:rPr>
        <w:t>cti</w:t>
      </w:r>
      <w:r w:rsidRPr="009806E3">
        <w:rPr>
          <w:color w:val="404040" w:themeColor="text1" w:themeTint="BF"/>
          <w:spacing w:val="1"/>
          <w:w w:val="102"/>
        </w:rPr>
        <w:t>o</w:t>
      </w:r>
      <w:r w:rsidRPr="009806E3">
        <w:rPr>
          <w:color w:val="404040" w:themeColor="text1" w:themeTint="BF"/>
          <w:w w:val="102"/>
        </w:rPr>
        <w:t>n.</w:t>
      </w:r>
      <w:r w:rsidRPr="009806E3">
        <w:rPr>
          <w:color w:val="404040" w:themeColor="text1" w:themeTint="BF"/>
        </w:rPr>
        <w:t xml:space="preserve"> </w:t>
      </w:r>
      <w:r w:rsidRPr="009806E3">
        <w:rPr>
          <w:color w:val="404040" w:themeColor="text1" w:themeTint="BF"/>
          <w:spacing w:val="5"/>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clarity,</w:t>
      </w:r>
      <w:r w:rsidRPr="009806E3">
        <w:rPr>
          <w:color w:val="404040" w:themeColor="text1" w:themeTint="BF"/>
          <w:spacing w:val="2"/>
        </w:rPr>
        <w:t xml:space="preserve"> </w:t>
      </w:r>
      <w:r w:rsidRPr="009806E3">
        <w:rPr>
          <w:color w:val="404040" w:themeColor="text1" w:themeTint="BF"/>
          <w:w w:val="102"/>
        </w:rPr>
        <w:t>an</w:t>
      </w:r>
      <w:r w:rsidRPr="009806E3">
        <w:rPr>
          <w:color w:val="404040" w:themeColor="text1" w:themeTint="BF"/>
          <w:spacing w:val="3"/>
        </w:rPr>
        <w:t xml:space="preserve"> </w:t>
      </w:r>
      <w:r w:rsidRPr="009806E3">
        <w:rPr>
          <w:color w:val="404040" w:themeColor="text1" w:themeTint="BF"/>
          <w:w w:val="102"/>
        </w:rPr>
        <w:t>artist</w:t>
      </w:r>
      <w:r w:rsidRPr="009806E3">
        <w:rPr>
          <w:color w:val="404040" w:themeColor="text1" w:themeTint="BF"/>
          <w:spacing w:val="2"/>
        </w:rPr>
        <w:t xml:space="preserve"> </w:t>
      </w:r>
      <w:r w:rsidRPr="009806E3">
        <w:rPr>
          <w:color w:val="404040" w:themeColor="text1" w:themeTint="BF"/>
          <w:spacing w:val="2"/>
          <w:w w:val="102"/>
        </w:rPr>
        <w:t>m</w:t>
      </w:r>
      <w:r w:rsidRPr="009806E3">
        <w:rPr>
          <w:color w:val="404040" w:themeColor="text1" w:themeTint="BF"/>
          <w:w w:val="102"/>
        </w:rPr>
        <w:t>aili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spacing w:val="3"/>
        </w:rPr>
        <w:t xml:space="preserve"> </w:t>
      </w:r>
      <w:r w:rsidRPr="009806E3">
        <w:rPr>
          <w:color w:val="404040" w:themeColor="text1" w:themeTint="BF"/>
          <w:w w:val="102"/>
        </w:rPr>
        <w:t>list</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spacing w:val="1"/>
          <w:w w:val="102"/>
        </w:rPr>
        <w:t>new</w:t>
      </w:r>
      <w:r w:rsidRPr="009806E3">
        <w:rPr>
          <w:color w:val="404040" w:themeColor="text1" w:themeTint="BF"/>
          <w:w w:val="102"/>
        </w:rPr>
        <w:t>slett</w:t>
      </w:r>
      <w:r w:rsidRPr="009806E3">
        <w:rPr>
          <w:color w:val="404040" w:themeColor="text1" w:themeTint="BF"/>
          <w:spacing w:val="1"/>
          <w:w w:val="102"/>
        </w:rPr>
        <w:t>e</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sig</w:t>
      </w:r>
      <w:r w:rsidRPr="009806E3">
        <w:rPr>
          <w:color w:val="404040" w:themeColor="text1" w:themeTint="BF"/>
          <w:spacing w:val="1"/>
          <w:w w:val="102"/>
        </w:rPr>
        <w:t>n</w:t>
      </w:r>
      <w:r w:rsidRPr="009806E3">
        <w:rPr>
          <w:color w:val="404040" w:themeColor="text1" w:themeTint="BF"/>
          <w:w w:val="34"/>
        </w:rPr>
        <w:t xml:space="preserve">-­‐ </w:t>
      </w:r>
      <w:r w:rsidRPr="009806E3">
        <w:rPr>
          <w:color w:val="404040" w:themeColor="text1" w:themeTint="BF"/>
          <w:spacing w:val="1"/>
          <w:w w:val="102"/>
        </w:rPr>
        <w:t>u</w:t>
      </w:r>
      <w:r w:rsidRPr="009806E3">
        <w:rPr>
          <w:color w:val="404040" w:themeColor="text1" w:themeTint="BF"/>
          <w:w w:val="102"/>
        </w:rPr>
        <w:t>p</w:t>
      </w:r>
      <w:r w:rsidRPr="009806E3">
        <w:rPr>
          <w:color w:val="404040" w:themeColor="text1" w:themeTint="BF"/>
          <w:spacing w:val="3"/>
        </w:rPr>
        <w:t xml:space="preserve"> </w:t>
      </w:r>
      <w:r w:rsidRPr="009806E3">
        <w:rPr>
          <w:color w:val="404040" w:themeColor="text1" w:themeTint="BF"/>
          <w:w w:val="102"/>
        </w:rPr>
        <w:t>al</w:t>
      </w:r>
      <w:r w:rsidRPr="009806E3">
        <w:rPr>
          <w:color w:val="404040" w:themeColor="text1" w:themeTint="BF"/>
          <w:spacing w:val="1"/>
          <w:w w:val="102"/>
        </w:rPr>
        <w:t>on</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do</w:t>
      </w:r>
      <w:r w:rsidRPr="009806E3">
        <w:rPr>
          <w:color w:val="404040" w:themeColor="text1" w:themeTint="BF"/>
          <w:w w:val="102"/>
        </w:rPr>
        <w:t>es</w:t>
      </w:r>
      <w:r w:rsidRPr="009806E3">
        <w:rPr>
          <w:color w:val="404040" w:themeColor="text1" w:themeTint="BF"/>
          <w:spacing w:val="2"/>
        </w:rPr>
        <w:t xml:space="preserve"> </w:t>
      </w:r>
      <w:r w:rsidRPr="009806E3">
        <w:rPr>
          <w:color w:val="404040" w:themeColor="text1" w:themeTint="BF"/>
          <w:spacing w:val="1"/>
          <w:w w:val="102"/>
        </w:rPr>
        <w:t>no</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spacing w:val="2"/>
          <w:w w:val="102"/>
        </w:rPr>
        <w:t>m</w:t>
      </w:r>
      <w:r w:rsidRPr="009806E3">
        <w:rPr>
          <w:color w:val="404040" w:themeColor="text1" w:themeTint="BF"/>
          <w:spacing w:val="1"/>
          <w:w w:val="102"/>
        </w:rPr>
        <w:t>ee</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w w:val="102"/>
        </w:rPr>
        <w:t>r</w:t>
      </w:r>
      <w:r w:rsidRPr="009806E3">
        <w:rPr>
          <w:color w:val="404040" w:themeColor="text1" w:themeTint="BF"/>
          <w:spacing w:val="1"/>
          <w:w w:val="102"/>
        </w:rPr>
        <w:t>equ</w:t>
      </w:r>
      <w:r w:rsidRPr="009806E3">
        <w:rPr>
          <w:color w:val="404040" w:themeColor="text1" w:themeTint="BF"/>
          <w:w w:val="102"/>
        </w:rPr>
        <w:t>ir</w:t>
      </w:r>
      <w:r w:rsidRPr="009806E3">
        <w:rPr>
          <w:color w:val="404040" w:themeColor="text1" w:themeTint="BF"/>
          <w:spacing w:val="1"/>
          <w:w w:val="102"/>
        </w:rPr>
        <w:t>e</w:t>
      </w:r>
      <w:r w:rsidRPr="009806E3">
        <w:rPr>
          <w:color w:val="404040" w:themeColor="text1" w:themeTint="BF"/>
          <w:spacing w:val="2"/>
          <w:w w:val="102"/>
        </w:rPr>
        <w:t>m</w:t>
      </w:r>
      <w:r w:rsidRPr="009806E3">
        <w:rPr>
          <w:color w:val="404040" w:themeColor="text1" w:themeTint="BF"/>
          <w:spacing w:val="1"/>
          <w:w w:val="102"/>
        </w:rPr>
        <w:t>en</w:t>
      </w:r>
      <w:r w:rsidRPr="009806E3">
        <w:rPr>
          <w:color w:val="404040" w:themeColor="text1" w:themeTint="BF"/>
          <w:w w:val="102"/>
        </w:rPr>
        <w:t>t.</w:t>
      </w:r>
    </w:p>
    <w:p w:rsidR="009806E3" w:rsidRPr="009806E3" w:rsidRDefault="009806E3" w:rsidP="0095494D">
      <w:pPr>
        <w:pStyle w:val="ListParagraph"/>
        <w:numPr>
          <w:ilvl w:val="0"/>
          <w:numId w:val="25"/>
        </w:numPr>
        <w:tabs>
          <w:tab w:val="left" w:pos="838"/>
        </w:tabs>
        <w:kinsoku w:val="0"/>
        <w:overflowPunct w:val="0"/>
        <w:autoSpaceDE w:val="0"/>
        <w:autoSpaceDN w:val="0"/>
        <w:adjustRightInd w:val="0"/>
        <w:spacing w:before="120" w:after="120" w:line="276" w:lineRule="auto"/>
        <w:ind w:right="105"/>
        <w:contextualSpacing w:val="0"/>
        <w:rPr>
          <w:color w:val="404040" w:themeColor="text1" w:themeTint="BF"/>
          <w:w w:val="102"/>
        </w:rPr>
      </w:pP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o</w:t>
      </w:r>
      <w:r w:rsidRPr="009806E3">
        <w:rPr>
          <w:color w:val="404040" w:themeColor="text1" w:themeTint="BF"/>
          <w:w w:val="102"/>
        </w:rPr>
        <w:t>vi</w:t>
      </w:r>
      <w:r w:rsidRPr="009806E3">
        <w:rPr>
          <w:color w:val="404040" w:themeColor="text1" w:themeTint="BF"/>
          <w:spacing w:val="1"/>
          <w:w w:val="102"/>
        </w:rPr>
        <w:t>de</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w w:val="102"/>
        </w:rPr>
        <w:t>its</w:t>
      </w:r>
      <w:r w:rsidRPr="009806E3">
        <w:rPr>
          <w:color w:val="404040" w:themeColor="text1" w:themeTint="BF"/>
          <w:spacing w:val="2"/>
        </w:rPr>
        <w:t xml:space="preserve"> </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2"/>
          <w:w w:val="102"/>
        </w:rPr>
        <w:t>m</w:t>
      </w:r>
      <w:r w:rsidRPr="009806E3">
        <w:rPr>
          <w:color w:val="404040" w:themeColor="text1" w:themeTint="BF"/>
          <w:spacing w:val="1"/>
          <w:w w:val="102"/>
        </w:rPr>
        <w:t>b</w:t>
      </w:r>
      <w:r w:rsidRPr="009806E3">
        <w:rPr>
          <w:color w:val="404040" w:themeColor="text1" w:themeTint="BF"/>
          <w:w w:val="102"/>
        </w:rPr>
        <w:t>ers</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ass</w:t>
      </w:r>
      <w:r w:rsidRPr="009806E3">
        <w:rPr>
          <w:color w:val="404040" w:themeColor="text1" w:themeTint="BF"/>
          <w:spacing w:val="1"/>
          <w:w w:val="102"/>
        </w:rPr>
        <w:t>wo</w:t>
      </w:r>
      <w:r w:rsidRPr="009806E3">
        <w:rPr>
          <w:color w:val="404040" w:themeColor="text1" w:themeTint="BF"/>
          <w:w w:val="102"/>
        </w:rPr>
        <w:t>rd</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2"/>
          <w:w w:val="102"/>
        </w:rPr>
        <w:t>m</w:t>
      </w:r>
      <w:r w:rsidRPr="009806E3">
        <w:rPr>
          <w:color w:val="404040" w:themeColor="text1" w:themeTint="BF"/>
          <w:spacing w:val="1"/>
          <w:w w:val="102"/>
        </w:rPr>
        <w:t>b</w:t>
      </w:r>
      <w:r w:rsidRPr="009806E3">
        <w:rPr>
          <w:color w:val="404040" w:themeColor="text1" w:themeTint="BF"/>
          <w:w w:val="102"/>
        </w:rPr>
        <w:t>er</w:t>
      </w:r>
      <w:r w:rsidRPr="009806E3">
        <w:rPr>
          <w:color w:val="404040" w:themeColor="text1" w:themeTint="BF"/>
          <w:spacing w:val="2"/>
        </w:rPr>
        <w:t xml:space="preserve"> </w:t>
      </w:r>
      <w:r w:rsidRPr="009806E3">
        <w:rPr>
          <w:color w:val="404040" w:themeColor="text1" w:themeTint="BF"/>
          <w:w w:val="102"/>
        </w:rPr>
        <w:t>ID</w:t>
      </w:r>
      <w:r w:rsidRPr="009806E3">
        <w:rPr>
          <w:color w:val="404040" w:themeColor="text1" w:themeTint="BF"/>
          <w:spacing w:val="3"/>
        </w:rPr>
        <w:t xml:space="preserve"> </w:t>
      </w:r>
      <w:r w:rsidRPr="009806E3">
        <w:rPr>
          <w:color w:val="404040" w:themeColor="text1" w:themeTint="BF"/>
          <w:w w:val="102"/>
        </w:rPr>
        <w:t>that</w:t>
      </w:r>
      <w:r w:rsidRPr="009806E3">
        <w:rPr>
          <w:color w:val="404040" w:themeColor="text1" w:themeTint="BF"/>
          <w:spacing w:val="2"/>
        </w:rPr>
        <w:t xml:space="preserve"> </w:t>
      </w: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w w:val="102"/>
        </w:rPr>
        <w:t>unique</w:t>
      </w:r>
      <w:r w:rsidRPr="009806E3">
        <w:rPr>
          <w:color w:val="404040" w:themeColor="text1" w:themeTint="BF"/>
          <w:spacing w:val="3"/>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each</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2"/>
          <w:w w:val="102"/>
        </w:rPr>
        <w:t>m</w:t>
      </w:r>
      <w:r w:rsidRPr="009806E3">
        <w:rPr>
          <w:color w:val="404040" w:themeColor="text1" w:themeTint="BF"/>
          <w:spacing w:val="1"/>
          <w:w w:val="102"/>
        </w:rPr>
        <w:t>b</w:t>
      </w:r>
      <w:r w:rsidRPr="009806E3">
        <w:rPr>
          <w:color w:val="404040" w:themeColor="text1" w:themeTint="BF"/>
          <w:w w:val="102"/>
        </w:rPr>
        <w:t>er,</w:t>
      </w:r>
      <w:r w:rsidRPr="009806E3">
        <w:rPr>
          <w:color w:val="404040" w:themeColor="text1" w:themeTint="BF"/>
          <w:spacing w:val="2"/>
        </w:rPr>
        <w:t xml:space="preserve"> </w:t>
      </w:r>
      <w:r w:rsidRPr="009806E3">
        <w:rPr>
          <w:color w:val="404040" w:themeColor="text1" w:themeTint="BF"/>
          <w:spacing w:val="1"/>
          <w:w w:val="102"/>
        </w:rPr>
        <w:t>w</w:t>
      </w:r>
      <w:r w:rsidRPr="009806E3">
        <w:rPr>
          <w:color w:val="404040" w:themeColor="text1" w:themeTint="BF"/>
          <w:w w:val="102"/>
        </w:rPr>
        <w:t>hich</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spacing w:val="1"/>
          <w:w w:val="102"/>
        </w:rPr>
        <w:t>u</w:t>
      </w:r>
      <w:r w:rsidRPr="009806E3">
        <w:rPr>
          <w:color w:val="404040" w:themeColor="text1" w:themeTint="BF"/>
          <w:w w:val="102"/>
        </w:rPr>
        <w:t>st</w:t>
      </w:r>
      <w:r w:rsidRPr="009806E3">
        <w:rPr>
          <w:color w:val="404040" w:themeColor="text1" w:themeTint="BF"/>
          <w:spacing w:val="2"/>
        </w:rPr>
        <w:t xml:space="preserve"> </w:t>
      </w:r>
      <w:r w:rsidRPr="009806E3">
        <w:rPr>
          <w:color w:val="404040" w:themeColor="text1" w:themeTint="BF"/>
          <w:w w:val="102"/>
        </w:rPr>
        <w:t>be</w:t>
      </w:r>
      <w:r w:rsidRPr="009806E3">
        <w:rPr>
          <w:color w:val="404040" w:themeColor="text1" w:themeTint="BF"/>
          <w:spacing w:val="3"/>
        </w:rPr>
        <w:t xml:space="preserve"> </w:t>
      </w:r>
      <w:r w:rsidRPr="009806E3">
        <w:rPr>
          <w:color w:val="404040" w:themeColor="text1" w:themeTint="BF"/>
          <w:w w:val="102"/>
        </w:rPr>
        <w:t>used</w:t>
      </w:r>
      <w:r w:rsidRPr="009806E3">
        <w:rPr>
          <w:color w:val="404040" w:themeColor="text1" w:themeTint="BF"/>
          <w:spacing w:val="3"/>
        </w:rPr>
        <w:t xml:space="preserve"> </w:t>
      </w:r>
      <w:r w:rsidRPr="009806E3">
        <w:rPr>
          <w:color w:val="404040" w:themeColor="text1" w:themeTint="BF"/>
          <w:w w:val="102"/>
        </w:rPr>
        <w:t>to g</w:t>
      </w:r>
      <w:r w:rsidRPr="009806E3">
        <w:rPr>
          <w:color w:val="404040" w:themeColor="text1" w:themeTint="BF"/>
          <w:spacing w:val="1"/>
          <w:w w:val="102"/>
        </w:rPr>
        <w:t>a</w:t>
      </w:r>
      <w:r w:rsidRPr="009806E3">
        <w:rPr>
          <w:color w:val="404040" w:themeColor="text1" w:themeTint="BF"/>
          <w:w w:val="102"/>
        </w:rPr>
        <w:t>in</w:t>
      </w:r>
      <w:r w:rsidRPr="009806E3">
        <w:rPr>
          <w:color w:val="404040" w:themeColor="text1" w:themeTint="BF"/>
          <w:spacing w:val="3"/>
        </w:rPr>
        <w:t xml:space="preserve"> </w:t>
      </w:r>
      <w:r w:rsidRPr="009806E3">
        <w:rPr>
          <w:color w:val="404040" w:themeColor="text1" w:themeTint="BF"/>
          <w:spacing w:val="1"/>
          <w:w w:val="102"/>
        </w:rPr>
        <w:t>a</w:t>
      </w:r>
      <w:r w:rsidRPr="009806E3">
        <w:rPr>
          <w:color w:val="404040" w:themeColor="text1" w:themeTint="BF"/>
          <w:w w:val="102"/>
        </w:rPr>
        <w:t>ccess</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f</w:t>
      </w:r>
      <w:r w:rsidRPr="009806E3">
        <w:rPr>
          <w:color w:val="404040" w:themeColor="text1" w:themeTint="BF"/>
          <w:spacing w:val="1"/>
          <w:w w:val="102"/>
        </w:rPr>
        <w:t>a</w:t>
      </w:r>
      <w:r w:rsidRPr="009806E3">
        <w:rPr>
          <w:color w:val="404040" w:themeColor="text1" w:themeTint="BF"/>
          <w:w w:val="102"/>
        </w:rPr>
        <w:t>n</w:t>
      </w:r>
      <w:r w:rsidRPr="009806E3">
        <w:rPr>
          <w:color w:val="404040" w:themeColor="text1" w:themeTint="BF"/>
          <w:spacing w:val="3"/>
        </w:rPr>
        <w:t xml:space="preserve"> </w:t>
      </w:r>
      <w:r w:rsidRPr="009806E3">
        <w:rPr>
          <w:color w:val="404040" w:themeColor="text1" w:themeTint="BF"/>
          <w:w w:val="102"/>
        </w:rPr>
        <w:t>cl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w w:val="34"/>
        </w:rPr>
        <w:t>-­‐</w:t>
      </w:r>
      <w:r w:rsidRPr="009806E3">
        <w:rPr>
          <w:color w:val="404040" w:themeColor="text1" w:themeTint="BF"/>
          <w:spacing w:val="1"/>
          <w:w w:val="102"/>
        </w:rPr>
        <w:t>on</w:t>
      </w:r>
      <w:r w:rsidRPr="009806E3">
        <w:rPr>
          <w:color w:val="404040" w:themeColor="text1" w:themeTint="BF"/>
          <w:w w:val="102"/>
        </w:rPr>
        <w:t>ly</w:t>
      </w:r>
      <w:r w:rsidRPr="009806E3">
        <w:rPr>
          <w:color w:val="404040" w:themeColor="text1" w:themeTint="BF"/>
          <w:spacing w:val="3"/>
        </w:rPr>
        <w:t xml:space="preserve"> </w:t>
      </w:r>
      <w:r w:rsidRPr="009806E3">
        <w:rPr>
          <w:color w:val="404040" w:themeColor="text1" w:themeTint="BF"/>
          <w:w w:val="102"/>
        </w:rPr>
        <w:t>tick</w:t>
      </w:r>
      <w:r w:rsidRPr="009806E3">
        <w:rPr>
          <w:color w:val="404040" w:themeColor="text1" w:themeTint="BF"/>
          <w:spacing w:val="1"/>
          <w:w w:val="102"/>
        </w:rPr>
        <w:t>e</w:t>
      </w:r>
      <w:r w:rsidRPr="009806E3">
        <w:rPr>
          <w:color w:val="404040" w:themeColor="text1" w:themeTint="BF"/>
          <w:w w:val="102"/>
        </w:rPr>
        <w:t>ti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spacing w:val="2"/>
        </w:rPr>
        <w:t xml:space="preserve"> </w:t>
      </w:r>
      <w:r w:rsidRPr="009806E3">
        <w:rPr>
          <w:color w:val="404040" w:themeColor="text1" w:themeTint="BF"/>
          <w:spacing w:val="1"/>
          <w:w w:val="102"/>
        </w:rPr>
        <w:t>p</w:t>
      </w:r>
      <w:r w:rsidRPr="009806E3">
        <w:rPr>
          <w:color w:val="404040" w:themeColor="text1" w:themeTint="BF"/>
          <w:w w:val="102"/>
        </w:rPr>
        <w:t>ag</w:t>
      </w:r>
      <w:r w:rsidRPr="009806E3">
        <w:rPr>
          <w:color w:val="404040" w:themeColor="text1" w:themeTint="BF"/>
          <w:spacing w:val="1"/>
          <w:w w:val="102"/>
        </w:rPr>
        <w:t>e</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er</w:t>
      </w:r>
      <w:r w:rsidRPr="009806E3">
        <w:rPr>
          <w:color w:val="404040" w:themeColor="text1" w:themeTint="BF"/>
          <w:spacing w:val="2"/>
        </w:rPr>
        <w:t xml:space="preserve"> </w:t>
      </w:r>
      <w:r w:rsidRPr="009806E3">
        <w:rPr>
          <w:color w:val="404040" w:themeColor="text1" w:themeTint="BF"/>
          <w:w w:val="102"/>
        </w:rPr>
        <w:t>c</w:t>
      </w:r>
      <w:r w:rsidRPr="009806E3">
        <w:rPr>
          <w:color w:val="404040" w:themeColor="text1" w:themeTint="BF"/>
          <w:spacing w:val="1"/>
          <w:w w:val="102"/>
        </w:rPr>
        <w:t>on</w:t>
      </w:r>
      <w:r w:rsidRPr="009806E3">
        <w:rPr>
          <w:color w:val="404040" w:themeColor="text1" w:themeTint="BF"/>
          <w:w w:val="102"/>
        </w:rPr>
        <w:t>t</w:t>
      </w:r>
      <w:r w:rsidRPr="009806E3">
        <w:rPr>
          <w:color w:val="404040" w:themeColor="text1" w:themeTint="BF"/>
          <w:spacing w:val="1"/>
          <w:w w:val="102"/>
        </w:rPr>
        <w:t>en</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n</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w w:val="102"/>
        </w:rPr>
        <w:t>cl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spacing w:val="3"/>
        </w:rPr>
        <w:t xml:space="preserve"> </w:t>
      </w:r>
      <w:r w:rsidRPr="009806E3">
        <w:rPr>
          <w:color w:val="404040" w:themeColor="text1" w:themeTint="BF"/>
          <w:spacing w:val="1"/>
          <w:w w:val="102"/>
        </w:rPr>
        <w:t>web</w:t>
      </w:r>
      <w:r w:rsidRPr="009806E3">
        <w:rPr>
          <w:color w:val="404040" w:themeColor="text1" w:themeTint="BF"/>
          <w:w w:val="102"/>
        </w:rPr>
        <w:t>sit</w:t>
      </w:r>
      <w:r w:rsidRPr="009806E3">
        <w:rPr>
          <w:color w:val="404040" w:themeColor="text1" w:themeTint="BF"/>
          <w:spacing w:val="1"/>
          <w:w w:val="102"/>
        </w:rPr>
        <w:t>e</w:t>
      </w:r>
      <w:r w:rsidRPr="009806E3">
        <w:rPr>
          <w:color w:val="404040" w:themeColor="text1" w:themeTint="BF"/>
          <w:w w:val="102"/>
        </w:rPr>
        <w:t>.</w:t>
      </w:r>
    </w:p>
    <w:p w:rsidR="009806E3" w:rsidRPr="009806E3" w:rsidRDefault="009806E3" w:rsidP="0095494D">
      <w:pPr>
        <w:pStyle w:val="ListParagraph"/>
        <w:numPr>
          <w:ilvl w:val="0"/>
          <w:numId w:val="25"/>
        </w:numPr>
        <w:tabs>
          <w:tab w:val="left" w:pos="838"/>
        </w:tabs>
        <w:kinsoku w:val="0"/>
        <w:overflowPunct w:val="0"/>
        <w:autoSpaceDE w:val="0"/>
        <w:autoSpaceDN w:val="0"/>
        <w:adjustRightInd w:val="0"/>
        <w:spacing w:before="120" w:after="120" w:line="276" w:lineRule="auto"/>
        <w:ind w:right="273"/>
        <w:contextualSpacing w:val="0"/>
        <w:rPr>
          <w:color w:val="404040" w:themeColor="text1" w:themeTint="BF"/>
          <w:w w:val="105"/>
        </w:rPr>
      </w:pPr>
      <w:r w:rsidRPr="009806E3">
        <w:rPr>
          <w:color w:val="404040" w:themeColor="text1" w:themeTint="BF"/>
          <w:w w:val="105"/>
        </w:rPr>
        <w:t>Requires each Fan Club member to provide personal information, beyond merely an email address and password, in order to become a</w:t>
      </w:r>
      <w:r w:rsidRPr="009806E3">
        <w:rPr>
          <w:color w:val="404040" w:themeColor="text1" w:themeTint="BF"/>
          <w:spacing w:val="21"/>
          <w:w w:val="105"/>
        </w:rPr>
        <w:t xml:space="preserve"> </w:t>
      </w:r>
      <w:r w:rsidRPr="009806E3">
        <w:rPr>
          <w:color w:val="404040" w:themeColor="text1" w:themeTint="BF"/>
          <w:w w:val="105"/>
        </w:rPr>
        <w:t>member.</w:t>
      </w:r>
    </w:p>
    <w:p w:rsidR="009806E3" w:rsidRPr="009806E3" w:rsidRDefault="009806E3" w:rsidP="009806E3">
      <w:pPr>
        <w:pStyle w:val="BodyText"/>
        <w:kinsoku w:val="0"/>
        <w:overflowPunct w:val="0"/>
        <w:spacing w:before="120" w:line="276" w:lineRule="auto"/>
        <w:rPr>
          <w:color w:val="404040" w:themeColor="text1" w:themeTint="BF"/>
        </w:rPr>
      </w:pPr>
    </w:p>
    <w:p w:rsidR="009806E3" w:rsidRPr="009806E3" w:rsidRDefault="009806E3" w:rsidP="009806E3">
      <w:pPr>
        <w:pStyle w:val="BodyText"/>
        <w:kinsoku w:val="0"/>
        <w:overflowPunct w:val="0"/>
        <w:spacing w:before="120" w:line="276" w:lineRule="auto"/>
        <w:ind w:left="39" w:right="265"/>
        <w:rPr>
          <w:color w:val="404040" w:themeColor="text1" w:themeTint="BF"/>
          <w:w w:val="102"/>
        </w:rPr>
      </w:pPr>
      <w:r w:rsidRPr="009806E3">
        <w:rPr>
          <w:color w:val="404040" w:themeColor="text1" w:themeTint="BF"/>
          <w:w w:val="102"/>
        </w:rPr>
        <w:lastRenderedPageBreak/>
        <w:t>Ticket</w:t>
      </w:r>
      <w:r w:rsidRPr="009806E3">
        <w:rPr>
          <w:color w:val="404040" w:themeColor="text1" w:themeTint="BF"/>
          <w:spacing w:val="2"/>
          <w:w w:val="102"/>
        </w:rPr>
        <w:t>m</w:t>
      </w:r>
      <w:r w:rsidRPr="009806E3">
        <w:rPr>
          <w:color w:val="404040" w:themeColor="text1" w:themeTint="BF"/>
          <w:spacing w:val="1"/>
          <w:w w:val="102"/>
        </w:rPr>
        <w:t>a</w:t>
      </w:r>
      <w:r w:rsidRPr="009806E3">
        <w:rPr>
          <w:color w:val="404040" w:themeColor="text1" w:themeTint="BF"/>
          <w:w w:val="102"/>
        </w:rPr>
        <w:t>ster</w:t>
      </w:r>
      <w:r w:rsidRPr="009806E3">
        <w:rPr>
          <w:color w:val="404040" w:themeColor="text1" w:themeTint="BF"/>
          <w:spacing w:val="2"/>
        </w:rPr>
        <w:t xml:space="preserve"> </w:t>
      </w:r>
      <w:r w:rsidRPr="009806E3">
        <w:rPr>
          <w:color w:val="404040" w:themeColor="text1" w:themeTint="BF"/>
          <w:w w:val="102"/>
        </w:rPr>
        <w:t>reserves</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rig</w:t>
      </w:r>
      <w:r w:rsidRPr="009806E3">
        <w:rPr>
          <w:color w:val="404040" w:themeColor="text1" w:themeTint="BF"/>
          <w:spacing w:val="1"/>
          <w:w w:val="102"/>
        </w:rPr>
        <w:t>h</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w w:val="102"/>
        </w:rPr>
        <w:t>in</w:t>
      </w:r>
      <w:r w:rsidRPr="009806E3">
        <w:rPr>
          <w:color w:val="404040" w:themeColor="text1" w:themeTint="BF"/>
          <w:spacing w:val="3"/>
        </w:rPr>
        <w:t xml:space="preserve"> </w:t>
      </w:r>
      <w:r w:rsidRPr="009806E3">
        <w:rPr>
          <w:color w:val="404040" w:themeColor="text1" w:themeTint="BF"/>
          <w:w w:val="102"/>
        </w:rPr>
        <w:t>its</w:t>
      </w:r>
      <w:r w:rsidRPr="009806E3">
        <w:rPr>
          <w:color w:val="404040" w:themeColor="text1" w:themeTint="BF"/>
          <w:spacing w:val="2"/>
        </w:rPr>
        <w:t xml:space="preserve"> </w:t>
      </w:r>
      <w:r w:rsidRPr="009806E3">
        <w:rPr>
          <w:color w:val="404040" w:themeColor="text1" w:themeTint="BF"/>
          <w:w w:val="102"/>
        </w:rPr>
        <w:t>s</w:t>
      </w:r>
      <w:r w:rsidRPr="009806E3">
        <w:rPr>
          <w:color w:val="404040" w:themeColor="text1" w:themeTint="BF"/>
          <w:spacing w:val="1"/>
          <w:w w:val="102"/>
        </w:rPr>
        <w:t>o</w:t>
      </w:r>
      <w:r w:rsidRPr="009806E3">
        <w:rPr>
          <w:color w:val="404040" w:themeColor="text1" w:themeTint="BF"/>
          <w:w w:val="102"/>
        </w:rPr>
        <w:t>le</w:t>
      </w:r>
      <w:r w:rsidRPr="009806E3">
        <w:rPr>
          <w:color w:val="404040" w:themeColor="text1" w:themeTint="BF"/>
          <w:spacing w:val="3"/>
        </w:rPr>
        <w:t xml:space="preserve"> </w:t>
      </w:r>
      <w:r w:rsidRPr="009806E3">
        <w:rPr>
          <w:color w:val="404040" w:themeColor="text1" w:themeTint="BF"/>
          <w:spacing w:val="1"/>
          <w:w w:val="102"/>
        </w:rPr>
        <w:t>d</w:t>
      </w:r>
      <w:r w:rsidRPr="009806E3">
        <w:rPr>
          <w:color w:val="404040" w:themeColor="text1" w:themeTint="BF"/>
          <w:w w:val="102"/>
        </w:rPr>
        <w:t>iscreti</w:t>
      </w:r>
      <w:r w:rsidRPr="009806E3">
        <w:rPr>
          <w:color w:val="404040" w:themeColor="text1" w:themeTint="BF"/>
          <w:spacing w:val="1"/>
          <w:w w:val="102"/>
        </w:rPr>
        <w:t>on</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spacing w:val="1"/>
          <w:w w:val="102"/>
        </w:rPr>
        <w:t>d</w:t>
      </w:r>
      <w:r w:rsidRPr="009806E3">
        <w:rPr>
          <w:color w:val="404040" w:themeColor="text1" w:themeTint="BF"/>
          <w:w w:val="102"/>
        </w:rPr>
        <w:t>eter</w:t>
      </w:r>
      <w:r w:rsidRPr="009806E3">
        <w:rPr>
          <w:color w:val="404040" w:themeColor="text1" w:themeTint="BF"/>
          <w:spacing w:val="2"/>
          <w:w w:val="102"/>
        </w:rPr>
        <w:t>m</w:t>
      </w:r>
      <w:r w:rsidRPr="009806E3">
        <w:rPr>
          <w:color w:val="404040" w:themeColor="text1" w:themeTint="BF"/>
          <w:w w:val="102"/>
        </w:rPr>
        <w:t>i</w:t>
      </w:r>
      <w:r w:rsidRPr="009806E3">
        <w:rPr>
          <w:color w:val="404040" w:themeColor="text1" w:themeTint="BF"/>
          <w:spacing w:val="1"/>
          <w:w w:val="102"/>
        </w:rPr>
        <w:t>n</w:t>
      </w:r>
      <w:r w:rsidRPr="009806E3">
        <w:rPr>
          <w:color w:val="404040" w:themeColor="text1" w:themeTint="BF"/>
          <w:w w:val="102"/>
        </w:rPr>
        <w:t>e</w:t>
      </w:r>
      <w:r w:rsidRPr="009806E3">
        <w:rPr>
          <w:color w:val="404040" w:themeColor="text1" w:themeTint="BF"/>
          <w:spacing w:val="5"/>
        </w:rPr>
        <w:t xml:space="preserve"> </w:t>
      </w:r>
      <w:r w:rsidRPr="009806E3">
        <w:rPr>
          <w:color w:val="404040" w:themeColor="text1" w:themeTint="BF"/>
          <w:spacing w:val="1"/>
          <w:w w:val="102"/>
        </w:rPr>
        <w:t>whe</w:t>
      </w:r>
      <w:r w:rsidRPr="009806E3">
        <w:rPr>
          <w:color w:val="404040" w:themeColor="text1" w:themeTint="BF"/>
          <w:w w:val="102"/>
        </w:rPr>
        <w:t>t</w:t>
      </w:r>
      <w:r w:rsidRPr="009806E3">
        <w:rPr>
          <w:color w:val="404040" w:themeColor="text1" w:themeTint="BF"/>
          <w:spacing w:val="1"/>
          <w:w w:val="102"/>
        </w:rPr>
        <w:t>he</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w w:val="102"/>
        </w:rPr>
        <w:t>cl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spacing w:val="1"/>
          <w:w w:val="102"/>
        </w:rPr>
        <w:t>ee</w:t>
      </w:r>
      <w:r w:rsidRPr="009806E3">
        <w:rPr>
          <w:color w:val="404040" w:themeColor="text1" w:themeTint="BF"/>
          <w:w w:val="102"/>
        </w:rPr>
        <w:t>ts</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1"/>
          <w:w w:val="102"/>
        </w:rPr>
        <w:t>bo</w:t>
      </w:r>
      <w:r w:rsidRPr="009806E3">
        <w:rPr>
          <w:color w:val="404040" w:themeColor="text1" w:themeTint="BF"/>
          <w:w w:val="102"/>
        </w:rPr>
        <w:t>ve</w:t>
      </w:r>
      <w:r w:rsidRPr="009806E3">
        <w:rPr>
          <w:color w:val="404040" w:themeColor="text1" w:themeTint="BF"/>
          <w:spacing w:val="3"/>
        </w:rPr>
        <w:t xml:space="preserve"> </w:t>
      </w:r>
      <w:r w:rsidRPr="009806E3">
        <w:rPr>
          <w:color w:val="404040" w:themeColor="text1" w:themeTint="BF"/>
          <w:w w:val="102"/>
        </w:rPr>
        <w:t>crit</w:t>
      </w:r>
      <w:r w:rsidRPr="009806E3">
        <w:rPr>
          <w:color w:val="404040" w:themeColor="text1" w:themeTint="BF"/>
          <w:spacing w:val="1"/>
          <w:w w:val="102"/>
        </w:rPr>
        <w:t>e</w:t>
      </w:r>
      <w:r w:rsidRPr="009806E3">
        <w:rPr>
          <w:color w:val="404040" w:themeColor="text1" w:themeTint="BF"/>
          <w:w w:val="102"/>
        </w:rPr>
        <w:t>ria as</w:t>
      </w:r>
      <w:r w:rsidRPr="009806E3">
        <w:rPr>
          <w:color w:val="404040" w:themeColor="text1" w:themeTint="BF"/>
          <w:spacing w:val="2"/>
        </w:rPr>
        <w:t xml:space="preserve"> </w:t>
      </w:r>
      <w:r w:rsidRPr="009806E3">
        <w:rPr>
          <w:color w:val="404040" w:themeColor="text1" w:themeTint="BF"/>
          <w:spacing w:val="1"/>
          <w:w w:val="102"/>
        </w:rPr>
        <w:t>we</w:t>
      </w:r>
      <w:r w:rsidRPr="009806E3">
        <w:rPr>
          <w:color w:val="404040" w:themeColor="text1" w:themeTint="BF"/>
          <w:w w:val="102"/>
        </w:rPr>
        <w:t>ll</w:t>
      </w:r>
      <w:r w:rsidRPr="009806E3">
        <w:rPr>
          <w:color w:val="404040" w:themeColor="text1" w:themeTint="BF"/>
          <w:spacing w:val="2"/>
        </w:rPr>
        <w:t xml:space="preserve"> </w:t>
      </w:r>
      <w:r w:rsidRPr="009806E3">
        <w:rPr>
          <w:color w:val="404040" w:themeColor="text1" w:themeTint="BF"/>
          <w:w w:val="102"/>
        </w:rPr>
        <w:t>as</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1"/>
          <w:w w:val="102"/>
        </w:rPr>
        <w:t>p</w:t>
      </w:r>
      <w:r w:rsidRPr="009806E3">
        <w:rPr>
          <w:color w:val="404040" w:themeColor="text1" w:themeTint="BF"/>
          <w:w w:val="102"/>
        </w:rPr>
        <w:t>irit</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w w:val="102"/>
        </w:rPr>
        <w:t>l</w:t>
      </w:r>
      <w:r w:rsidRPr="009806E3">
        <w:rPr>
          <w:color w:val="404040" w:themeColor="text1" w:themeTint="BF"/>
          <w:spacing w:val="1"/>
          <w:w w:val="102"/>
        </w:rPr>
        <w:t>e</w:t>
      </w:r>
      <w:r w:rsidRPr="009806E3">
        <w:rPr>
          <w:color w:val="404040" w:themeColor="text1" w:themeTint="BF"/>
          <w:w w:val="102"/>
        </w:rPr>
        <w:t>tter</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f</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Ticket</w:t>
      </w:r>
      <w:r w:rsidRPr="009806E3">
        <w:rPr>
          <w:color w:val="404040" w:themeColor="text1" w:themeTint="BF"/>
          <w:spacing w:val="2"/>
          <w:w w:val="102"/>
        </w:rPr>
        <w:t>m</w:t>
      </w:r>
      <w:r w:rsidRPr="009806E3">
        <w:rPr>
          <w:color w:val="404040" w:themeColor="text1" w:themeTint="BF"/>
          <w:w w:val="102"/>
        </w:rPr>
        <w:t>aster</w:t>
      </w:r>
      <w:r w:rsidRPr="009806E3">
        <w:rPr>
          <w:color w:val="404040" w:themeColor="text1" w:themeTint="BF"/>
          <w:spacing w:val="2"/>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spacing w:val="1"/>
          <w:w w:val="102"/>
        </w:rPr>
        <w:t>C</w:t>
      </w:r>
      <w:r w:rsidRPr="009806E3">
        <w:rPr>
          <w:color w:val="404040" w:themeColor="text1" w:themeTint="BF"/>
          <w:w w:val="102"/>
        </w:rPr>
        <w:t>lub</w:t>
      </w:r>
      <w:r w:rsidRPr="009806E3">
        <w:rPr>
          <w:color w:val="404040" w:themeColor="text1" w:themeTint="BF"/>
          <w:spacing w:val="3"/>
        </w:rPr>
        <w:t xml:space="preserve"> </w:t>
      </w:r>
      <w:r w:rsidRPr="009806E3">
        <w:rPr>
          <w:color w:val="404040" w:themeColor="text1" w:themeTint="BF"/>
          <w:spacing w:val="1"/>
          <w:w w:val="102"/>
        </w:rPr>
        <w:t>Po</w:t>
      </w:r>
      <w:r w:rsidRPr="009806E3">
        <w:rPr>
          <w:color w:val="404040" w:themeColor="text1" w:themeTint="BF"/>
          <w:w w:val="102"/>
        </w:rPr>
        <w:t>licy.</w:t>
      </w:r>
      <w:r w:rsidRPr="009806E3">
        <w:rPr>
          <w:color w:val="404040" w:themeColor="text1" w:themeTint="BF"/>
        </w:rPr>
        <w:t xml:space="preserve"> </w:t>
      </w:r>
      <w:r w:rsidRPr="009806E3">
        <w:rPr>
          <w:color w:val="404040" w:themeColor="text1" w:themeTint="BF"/>
          <w:spacing w:val="5"/>
        </w:rPr>
        <w:t xml:space="preserve"> </w:t>
      </w:r>
      <w:r w:rsidRPr="009806E3">
        <w:rPr>
          <w:color w:val="404040" w:themeColor="text1" w:themeTint="BF"/>
          <w:spacing w:val="1"/>
          <w:w w:val="102"/>
        </w:rPr>
        <w:t>P</w:t>
      </w:r>
      <w:r w:rsidRPr="009806E3">
        <w:rPr>
          <w:color w:val="404040" w:themeColor="text1" w:themeTint="BF"/>
          <w:w w:val="102"/>
        </w:rPr>
        <w:t>lease</w:t>
      </w:r>
      <w:r w:rsidRPr="009806E3">
        <w:rPr>
          <w:color w:val="404040" w:themeColor="text1" w:themeTint="BF"/>
          <w:spacing w:val="3"/>
        </w:rPr>
        <w:t xml:space="preserve"> </w:t>
      </w:r>
      <w:r w:rsidRPr="009806E3">
        <w:rPr>
          <w:color w:val="404040" w:themeColor="text1" w:themeTint="BF"/>
          <w:spacing w:val="1"/>
          <w:w w:val="102"/>
        </w:rPr>
        <w:t>no</w:t>
      </w:r>
      <w:r w:rsidRPr="009806E3">
        <w:rPr>
          <w:color w:val="404040" w:themeColor="text1" w:themeTint="BF"/>
          <w:w w:val="102"/>
        </w:rPr>
        <w:t>te</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at</w:t>
      </w:r>
      <w:r w:rsidRPr="009806E3">
        <w:rPr>
          <w:color w:val="404040" w:themeColor="text1" w:themeTint="BF"/>
          <w:spacing w:val="2"/>
        </w:rPr>
        <w:t xml:space="preserve"> </w:t>
      </w:r>
      <w:r w:rsidRPr="009806E3">
        <w:rPr>
          <w:color w:val="404040" w:themeColor="text1" w:themeTint="BF"/>
          <w:spacing w:val="1"/>
          <w:w w:val="102"/>
        </w:rPr>
        <w:t>T</w:t>
      </w:r>
      <w:r w:rsidRPr="009806E3">
        <w:rPr>
          <w:color w:val="404040" w:themeColor="text1" w:themeTint="BF"/>
          <w:w w:val="102"/>
        </w:rPr>
        <w:t>icket</w:t>
      </w:r>
      <w:r w:rsidRPr="009806E3">
        <w:rPr>
          <w:color w:val="404040" w:themeColor="text1" w:themeTint="BF"/>
          <w:spacing w:val="2"/>
          <w:w w:val="102"/>
        </w:rPr>
        <w:t>m</w:t>
      </w:r>
      <w:r w:rsidRPr="009806E3">
        <w:rPr>
          <w:color w:val="404040" w:themeColor="text1" w:themeTint="BF"/>
          <w:w w:val="102"/>
        </w:rPr>
        <w:t>aster</w:t>
      </w:r>
      <w:r w:rsidRPr="009806E3">
        <w:rPr>
          <w:color w:val="404040" w:themeColor="text1" w:themeTint="BF"/>
          <w:spacing w:val="2"/>
        </w:rPr>
        <w:t xml:space="preserve"> </w:t>
      </w: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spacing w:val="1"/>
          <w:w w:val="102"/>
        </w:rPr>
        <w:t>un</w:t>
      </w:r>
      <w:r w:rsidRPr="009806E3">
        <w:rPr>
          <w:color w:val="404040" w:themeColor="text1" w:themeTint="BF"/>
          <w:w w:val="102"/>
        </w:rPr>
        <w:t>likely</w:t>
      </w:r>
      <w:r w:rsidRPr="009806E3">
        <w:rPr>
          <w:color w:val="404040" w:themeColor="text1" w:themeTint="BF"/>
          <w:spacing w:val="2"/>
        </w:rPr>
        <w:t xml:space="preserve"> </w:t>
      </w:r>
      <w:r w:rsidRPr="009806E3">
        <w:rPr>
          <w:color w:val="404040" w:themeColor="text1" w:themeTint="BF"/>
          <w:w w:val="102"/>
        </w:rPr>
        <w:t>to c</w:t>
      </w:r>
      <w:r w:rsidRPr="009806E3">
        <w:rPr>
          <w:color w:val="404040" w:themeColor="text1" w:themeTint="BF"/>
          <w:spacing w:val="1"/>
          <w:w w:val="102"/>
        </w:rPr>
        <w:t>on</w:t>
      </w:r>
      <w:r w:rsidRPr="009806E3">
        <w:rPr>
          <w:color w:val="404040" w:themeColor="text1" w:themeTint="BF"/>
          <w:w w:val="102"/>
        </w:rPr>
        <w:t>si</w:t>
      </w:r>
      <w:r w:rsidRPr="009806E3">
        <w:rPr>
          <w:color w:val="404040" w:themeColor="text1" w:themeTint="BF"/>
          <w:spacing w:val="1"/>
          <w:w w:val="102"/>
        </w:rPr>
        <w:t>d</w:t>
      </w:r>
      <w:r w:rsidRPr="009806E3">
        <w:rPr>
          <w:color w:val="404040" w:themeColor="text1" w:themeTint="BF"/>
          <w:w w:val="102"/>
        </w:rPr>
        <w:t>er</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spacing w:val="1"/>
          <w:w w:val="102"/>
        </w:rPr>
        <w:t>C</w:t>
      </w:r>
      <w:r w:rsidRPr="009806E3">
        <w:rPr>
          <w:color w:val="404040" w:themeColor="text1" w:themeTint="BF"/>
          <w:w w:val="102"/>
        </w:rPr>
        <w:t>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at</w:t>
      </w:r>
      <w:r w:rsidRPr="009806E3">
        <w:rPr>
          <w:color w:val="404040" w:themeColor="text1" w:themeTint="BF"/>
          <w:spacing w:val="2"/>
        </w:rPr>
        <w:t xml:space="preserve"> </w:t>
      </w: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w w:val="102"/>
        </w:rPr>
        <w:t>m</w:t>
      </w:r>
      <w:r w:rsidRPr="009806E3">
        <w:rPr>
          <w:color w:val="404040" w:themeColor="text1" w:themeTint="BF"/>
          <w:w w:val="102"/>
        </w:rPr>
        <w:t>ed</w:t>
      </w:r>
      <w:r w:rsidRPr="009806E3">
        <w:rPr>
          <w:color w:val="404040" w:themeColor="text1" w:themeTint="BF"/>
          <w:spacing w:val="3"/>
        </w:rPr>
        <w:t xml:space="preserve"> </w:t>
      </w:r>
      <w:r w:rsidRPr="009806E3">
        <w:rPr>
          <w:color w:val="404040" w:themeColor="text1" w:themeTint="BF"/>
          <w:w w:val="102"/>
        </w:rPr>
        <w:t>i</w:t>
      </w:r>
      <w:r w:rsidRPr="009806E3">
        <w:rPr>
          <w:color w:val="404040" w:themeColor="text1" w:themeTint="BF"/>
          <w:spacing w:val="2"/>
          <w:w w:val="102"/>
        </w:rPr>
        <w:t>mm</w:t>
      </w:r>
      <w:r w:rsidRPr="009806E3">
        <w:rPr>
          <w:color w:val="404040" w:themeColor="text1" w:themeTint="BF"/>
          <w:w w:val="102"/>
        </w:rPr>
        <w:t>e</w:t>
      </w:r>
      <w:r w:rsidRPr="009806E3">
        <w:rPr>
          <w:color w:val="404040" w:themeColor="text1" w:themeTint="BF"/>
          <w:spacing w:val="1"/>
          <w:w w:val="102"/>
        </w:rPr>
        <w:t>d</w:t>
      </w:r>
      <w:r w:rsidRPr="009806E3">
        <w:rPr>
          <w:color w:val="404040" w:themeColor="text1" w:themeTint="BF"/>
          <w:w w:val="102"/>
        </w:rPr>
        <w:t>iately</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ri</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resales</w:t>
      </w:r>
      <w:r w:rsidRPr="009806E3">
        <w:rPr>
          <w:color w:val="404040" w:themeColor="text1" w:themeTint="BF"/>
          <w:spacing w:val="2"/>
        </w:rPr>
        <w:t xml:space="preserve"> </w:t>
      </w:r>
      <w:r w:rsidRPr="009806E3">
        <w:rPr>
          <w:color w:val="404040" w:themeColor="text1" w:themeTint="BF"/>
          <w:w w:val="102"/>
        </w:rPr>
        <w:t>as</w:t>
      </w:r>
      <w:r w:rsidRPr="009806E3">
        <w:rPr>
          <w:color w:val="404040" w:themeColor="text1" w:themeTint="BF"/>
          <w:spacing w:val="3"/>
        </w:rPr>
        <w:t xml:space="preserve"> </w:t>
      </w:r>
      <w:r w:rsidRPr="009806E3">
        <w:rPr>
          <w:color w:val="404040" w:themeColor="text1" w:themeTint="BF"/>
          <w:w w:val="102"/>
        </w:rPr>
        <w:t>eligi</w:t>
      </w:r>
      <w:r w:rsidRPr="009806E3">
        <w:rPr>
          <w:color w:val="404040" w:themeColor="text1" w:themeTint="BF"/>
          <w:spacing w:val="1"/>
          <w:w w:val="102"/>
        </w:rPr>
        <w:t>b</w:t>
      </w:r>
      <w:r w:rsidRPr="009806E3">
        <w:rPr>
          <w:color w:val="404040" w:themeColor="text1" w:themeTint="BF"/>
          <w:w w:val="102"/>
        </w:rPr>
        <w:t>le</w:t>
      </w:r>
      <w:r w:rsidRPr="009806E3">
        <w:rPr>
          <w:color w:val="404040" w:themeColor="text1" w:themeTint="BF"/>
          <w:spacing w:val="3"/>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c</w:t>
      </w:r>
      <w:r w:rsidRPr="009806E3">
        <w:rPr>
          <w:color w:val="404040" w:themeColor="text1" w:themeTint="BF"/>
          <w:spacing w:val="1"/>
          <w:w w:val="102"/>
        </w:rPr>
        <w:t>ondu</w:t>
      </w:r>
      <w:r w:rsidRPr="009806E3">
        <w:rPr>
          <w:color w:val="404040" w:themeColor="text1" w:themeTint="BF"/>
          <w:w w:val="102"/>
        </w:rPr>
        <w:t>ct</w:t>
      </w:r>
      <w:r w:rsidRPr="009806E3">
        <w:rPr>
          <w:color w:val="404040" w:themeColor="text1" w:themeTint="BF"/>
          <w:spacing w:val="2"/>
        </w:rPr>
        <w:t xml:space="preserve"> </w:t>
      </w:r>
      <w:r w:rsidRPr="009806E3">
        <w:rPr>
          <w:color w:val="404040" w:themeColor="text1" w:themeTint="BF"/>
          <w:w w:val="102"/>
        </w:rPr>
        <w:t>an</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ff</w:t>
      </w:r>
      <w:r w:rsidRPr="009806E3">
        <w:rPr>
          <w:color w:val="404040" w:themeColor="text1" w:themeTint="BF"/>
          <w:w w:val="34"/>
        </w:rPr>
        <w:t>-­‐</w:t>
      </w:r>
      <w:r w:rsidRPr="009806E3">
        <w:rPr>
          <w:color w:val="404040" w:themeColor="text1" w:themeTint="BF"/>
          <w:spacing w:val="1"/>
          <w:w w:val="102"/>
        </w:rPr>
        <w:t>p</w:t>
      </w:r>
      <w:r w:rsidRPr="009806E3">
        <w:rPr>
          <w:color w:val="404040" w:themeColor="text1" w:themeTint="BF"/>
          <w:w w:val="102"/>
        </w:rPr>
        <w:t>latf</w:t>
      </w:r>
      <w:r w:rsidRPr="009806E3">
        <w:rPr>
          <w:color w:val="404040" w:themeColor="text1" w:themeTint="BF"/>
          <w:spacing w:val="1"/>
          <w:w w:val="102"/>
        </w:rPr>
        <w:t>o</w:t>
      </w:r>
      <w:r w:rsidRPr="009806E3">
        <w:rPr>
          <w:color w:val="404040" w:themeColor="text1" w:themeTint="BF"/>
          <w:w w:val="102"/>
        </w:rPr>
        <w:t>rm</w:t>
      </w:r>
      <w:r w:rsidRPr="009806E3">
        <w:rPr>
          <w:color w:val="404040" w:themeColor="text1" w:themeTint="BF"/>
          <w:spacing w:val="5"/>
        </w:rPr>
        <w:t xml:space="preserve"> </w:t>
      </w: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e</w:t>
      </w:r>
      <w:r w:rsidRPr="009806E3">
        <w:rPr>
          <w:color w:val="404040" w:themeColor="text1" w:themeTint="BF"/>
          <w:w w:val="102"/>
        </w:rPr>
        <w:t>sale.</w:t>
      </w:r>
    </w:p>
    <w:p w:rsidR="009806E3" w:rsidRPr="009806E3" w:rsidRDefault="009806E3" w:rsidP="009806E3">
      <w:pPr>
        <w:pStyle w:val="BodyText"/>
        <w:kinsoku w:val="0"/>
        <w:overflowPunct w:val="0"/>
        <w:spacing w:before="120" w:line="276" w:lineRule="auto"/>
        <w:ind w:left="39"/>
        <w:rPr>
          <w:color w:val="404040" w:themeColor="text1" w:themeTint="BF"/>
          <w:w w:val="105"/>
        </w:rPr>
      </w:pPr>
      <w:r w:rsidRPr="009806E3">
        <w:rPr>
          <w:color w:val="404040" w:themeColor="text1" w:themeTint="BF"/>
          <w:w w:val="105"/>
        </w:rPr>
        <w:t>Assuming the Fan Club satisfies the guidelines above, artists are welcome to create a presale for such Fan Club’s members that meets the following requirements:</w:t>
      </w:r>
    </w:p>
    <w:p w:rsidR="009806E3" w:rsidRPr="009806E3" w:rsidRDefault="009806E3" w:rsidP="0095494D">
      <w:pPr>
        <w:pStyle w:val="ListParagraph"/>
        <w:numPr>
          <w:ilvl w:val="1"/>
          <w:numId w:val="25"/>
        </w:numPr>
        <w:tabs>
          <w:tab w:val="left" w:pos="838"/>
        </w:tabs>
        <w:kinsoku w:val="0"/>
        <w:overflowPunct w:val="0"/>
        <w:autoSpaceDE w:val="0"/>
        <w:autoSpaceDN w:val="0"/>
        <w:adjustRightInd w:val="0"/>
        <w:spacing w:before="120" w:after="120" w:line="276" w:lineRule="auto"/>
        <w:ind w:right="492"/>
        <w:contextualSpacing w:val="0"/>
        <w:rPr>
          <w:i/>
          <w:iCs/>
          <w:color w:val="404040" w:themeColor="text1" w:themeTint="BF"/>
          <w:w w:val="105"/>
        </w:rPr>
      </w:pPr>
      <w:r w:rsidRPr="009806E3">
        <w:rPr>
          <w:color w:val="404040" w:themeColor="text1" w:themeTint="BF"/>
          <w:w w:val="105"/>
        </w:rPr>
        <w:t xml:space="preserve">Inventory must be spread evenly among all price levels within the venue, such that the total offering (before holds) represents up to 8% of the sellable inventory </w:t>
      </w:r>
      <w:r w:rsidRPr="009806E3">
        <w:rPr>
          <w:i/>
          <w:iCs/>
          <w:color w:val="404040" w:themeColor="text1" w:themeTint="BF"/>
          <w:w w:val="105"/>
        </w:rPr>
        <w:t>from each price</w:t>
      </w:r>
      <w:r w:rsidRPr="009806E3">
        <w:rPr>
          <w:i/>
          <w:iCs/>
          <w:color w:val="404040" w:themeColor="text1" w:themeTint="BF"/>
          <w:spacing w:val="36"/>
          <w:w w:val="105"/>
        </w:rPr>
        <w:t xml:space="preserve"> </w:t>
      </w:r>
      <w:r w:rsidRPr="009806E3">
        <w:rPr>
          <w:i/>
          <w:iCs/>
          <w:color w:val="404040" w:themeColor="text1" w:themeTint="BF"/>
          <w:w w:val="105"/>
        </w:rPr>
        <w:t>level.</w:t>
      </w:r>
    </w:p>
    <w:p w:rsidR="009806E3" w:rsidRPr="009806E3" w:rsidRDefault="009806E3" w:rsidP="0095494D">
      <w:pPr>
        <w:pStyle w:val="ListParagraph"/>
        <w:numPr>
          <w:ilvl w:val="1"/>
          <w:numId w:val="25"/>
        </w:numPr>
        <w:tabs>
          <w:tab w:val="left" w:pos="838"/>
        </w:tabs>
        <w:kinsoku w:val="0"/>
        <w:overflowPunct w:val="0"/>
        <w:autoSpaceDE w:val="0"/>
        <w:autoSpaceDN w:val="0"/>
        <w:adjustRightInd w:val="0"/>
        <w:spacing w:before="120" w:after="120" w:line="276" w:lineRule="auto"/>
        <w:ind w:right="193"/>
        <w:contextualSpacing w:val="0"/>
        <w:rPr>
          <w:color w:val="404040" w:themeColor="text1" w:themeTint="BF"/>
          <w:w w:val="102"/>
        </w:rPr>
      </w:pPr>
      <w:r w:rsidRPr="009806E3">
        <w:rPr>
          <w:color w:val="404040" w:themeColor="text1" w:themeTint="BF"/>
          <w:spacing w:val="1"/>
          <w:w w:val="102"/>
        </w:rPr>
        <w:t>D</w:t>
      </w:r>
      <w:r w:rsidRPr="009806E3">
        <w:rPr>
          <w:color w:val="404040" w:themeColor="text1" w:themeTint="BF"/>
          <w:w w:val="102"/>
        </w:rPr>
        <w:t>ates</w:t>
      </w:r>
      <w:r w:rsidRPr="009806E3">
        <w:rPr>
          <w:color w:val="404040" w:themeColor="text1" w:themeTint="BF"/>
          <w:spacing w:val="2"/>
        </w:rPr>
        <w:t xml:space="preserve"> </w:t>
      </w:r>
      <w:r w:rsidRPr="009806E3">
        <w:rPr>
          <w:color w:val="404040" w:themeColor="text1" w:themeTint="BF"/>
          <w:w w:val="102"/>
        </w:rPr>
        <w:t>and</w:t>
      </w:r>
      <w:r w:rsidRPr="009806E3">
        <w:rPr>
          <w:color w:val="404040" w:themeColor="text1" w:themeTint="BF"/>
          <w:spacing w:val="3"/>
        </w:rPr>
        <w:t xml:space="preserve"> </w:t>
      </w:r>
      <w:r w:rsidRPr="009806E3">
        <w:rPr>
          <w:color w:val="404040" w:themeColor="text1" w:themeTint="BF"/>
          <w:w w:val="102"/>
        </w:rPr>
        <w:t>ti</w:t>
      </w:r>
      <w:r w:rsidRPr="009806E3">
        <w:rPr>
          <w:color w:val="404040" w:themeColor="text1" w:themeTint="BF"/>
          <w:spacing w:val="2"/>
          <w:w w:val="102"/>
        </w:rPr>
        <w:t>m</w:t>
      </w:r>
      <w:r w:rsidRPr="009806E3">
        <w:rPr>
          <w:color w:val="404040" w:themeColor="text1" w:themeTint="BF"/>
          <w:w w:val="102"/>
        </w:rPr>
        <w:t>es</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f</w:t>
      </w:r>
      <w:r w:rsidRPr="009806E3">
        <w:rPr>
          <w:color w:val="404040" w:themeColor="text1" w:themeTint="BF"/>
          <w:spacing w:val="2"/>
        </w:rPr>
        <w:t xml:space="preserve"> </w:t>
      </w:r>
      <w:r w:rsidRPr="009806E3">
        <w:rPr>
          <w:color w:val="404040" w:themeColor="text1" w:themeTint="BF"/>
          <w:w w:val="102"/>
        </w:rPr>
        <w:t>the</w:t>
      </w:r>
      <w:r w:rsidRPr="009806E3">
        <w:rPr>
          <w:color w:val="404040" w:themeColor="text1" w:themeTint="BF"/>
          <w:spacing w:val="3"/>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spacing w:val="1"/>
          <w:w w:val="102"/>
        </w:rPr>
        <w:t>C</w:t>
      </w:r>
      <w:r w:rsidRPr="009806E3">
        <w:rPr>
          <w:color w:val="404040" w:themeColor="text1" w:themeTint="BF"/>
          <w:w w:val="102"/>
        </w:rPr>
        <w:t>lub</w:t>
      </w:r>
      <w:r w:rsidRPr="009806E3">
        <w:rPr>
          <w:color w:val="404040" w:themeColor="text1" w:themeTint="BF"/>
          <w:spacing w:val="3"/>
        </w:rPr>
        <w:t xml:space="preserve"> </w:t>
      </w:r>
      <w:r w:rsidRPr="009806E3">
        <w:rPr>
          <w:color w:val="404040" w:themeColor="text1" w:themeTint="BF"/>
          <w:w w:val="102"/>
        </w:rPr>
        <w:t>presales</w:t>
      </w:r>
      <w:r w:rsidRPr="009806E3">
        <w:rPr>
          <w:color w:val="404040" w:themeColor="text1" w:themeTint="BF"/>
          <w:spacing w:val="2"/>
        </w:rPr>
        <w:t xml:space="preserve"> </w:t>
      </w:r>
      <w:r w:rsidRPr="009806E3">
        <w:rPr>
          <w:color w:val="404040" w:themeColor="text1" w:themeTint="BF"/>
          <w:w w:val="102"/>
        </w:rPr>
        <w:t>sh</w:t>
      </w:r>
      <w:r w:rsidRPr="009806E3">
        <w:rPr>
          <w:color w:val="404040" w:themeColor="text1" w:themeTint="BF"/>
          <w:spacing w:val="1"/>
          <w:w w:val="102"/>
        </w:rPr>
        <w:t>o</w:t>
      </w:r>
      <w:r w:rsidRPr="009806E3">
        <w:rPr>
          <w:color w:val="404040" w:themeColor="text1" w:themeTint="BF"/>
          <w:w w:val="102"/>
        </w:rPr>
        <w:t>uld</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nly</w:t>
      </w:r>
      <w:r w:rsidRPr="009806E3">
        <w:rPr>
          <w:color w:val="404040" w:themeColor="text1" w:themeTint="BF"/>
          <w:spacing w:val="3"/>
        </w:rPr>
        <w:t xml:space="preserve"> </w:t>
      </w:r>
      <w:r w:rsidRPr="009806E3">
        <w:rPr>
          <w:color w:val="404040" w:themeColor="text1" w:themeTint="BF"/>
          <w:w w:val="102"/>
        </w:rPr>
        <w:t>be</w:t>
      </w:r>
      <w:r w:rsidRPr="009806E3">
        <w:rPr>
          <w:color w:val="404040" w:themeColor="text1" w:themeTint="BF"/>
          <w:spacing w:val="3"/>
        </w:rPr>
        <w:t xml:space="preserve"> </w:t>
      </w:r>
      <w:r w:rsidRPr="009806E3">
        <w:rPr>
          <w:color w:val="404040" w:themeColor="text1" w:themeTint="BF"/>
          <w:w w:val="102"/>
        </w:rPr>
        <w:t>visible</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o</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w w:val="102"/>
        </w:rPr>
        <w:t>and</w:t>
      </w:r>
      <w:r w:rsidRPr="009806E3">
        <w:rPr>
          <w:color w:val="404040" w:themeColor="text1" w:themeTint="BF"/>
          <w:spacing w:val="3"/>
        </w:rPr>
        <w:t xml:space="preserve"> </w:t>
      </w:r>
      <w:r w:rsidRPr="009806E3">
        <w:rPr>
          <w:color w:val="404040" w:themeColor="text1" w:themeTint="BF"/>
          <w:w w:val="102"/>
        </w:rPr>
        <w:t>accessible</w:t>
      </w:r>
      <w:r w:rsidRPr="009806E3">
        <w:rPr>
          <w:color w:val="404040" w:themeColor="text1" w:themeTint="BF"/>
          <w:spacing w:val="3"/>
        </w:rPr>
        <w:t xml:space="preserve"> </w:t>
      </w:r>
      <w:r w:rsidRPr="009806E3">
        <w:rPr>
          <w:color w:val="404040" w:themeColor="text1" w:themeTint="BF"/>
          <w:w w:val="102"/>
        </w:rPr>
        <w:t>by,</w:t>
      </w:r>
      <w:r w:rsidRPr="009806E3">
        <w:rPr>
          <w:color w:val="404040" w:themeColor="text1" w:themeTint="BF"/>
          <w:spacing w:val="2"/>
        </w:rPr>
        <w:t xml:space="preserve"> </w:t>
      </w:r>
      <w:r w:rsidRPr="009806E3">
        <w:rPr>
          <w:color w:val="404040" w:themeColor="text1" w:themeTint="BF"/>
          <w:w w:val="102"/>
        </w:rPr>
        <w:t>registered</w:t>
      </w:r>
      <w:r w:rsidRPr="009806E3">
        <w:rPr>
          <w:color w:val="404040" w:themeColor="text1" w:themeTint="BF"/>
          <w:spacing w:val="3"/>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w w:val="102"/>
        </w:rPr>
        <w:t xml:space="preserve">club </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2"/>
          <w:w w:val="102"/>
        </w:rPr>
        <w:t>m</w:t>
      </w:r>
      <w:r w:rsidRPr="009806E3">
        <w:rPr>
          <w:color w:val="404040" w:themeColor="text1" w:themeTint="BF"/>
          <w:spacing w:val="1"/>
          <w:w w:val="102"/>
        </w:rPr>
        <w:t>b</w:t>
      </w:r>
      <w:r w:rsidRPr="009806E3">
        <w:rPr>
          <w:color w:val="404040" w:themeColor="text1" w:themeTint="BF"/>
          <w:w w:val="102"/>
        </w:rPr>
        <w:t>ers</w:t>
      </w:r>
      <w:r w:rsidRPr="009806E3">
        <w:rPr>
          <w:color w:val="404040" w:themeColor="text1" w:themeTint="BF"/>
          <w:spacing w:val="2"/>
        </w:rPr>
        <w:t xml:space="preserve"> </w:t>
      </w:r>
      <w:r w:rsidRPr="009806E3">
        <w:rPr>
          <w:color w:val="404040" w:themeColor="text1" w:themeTint="BF"/>
          <w:w w:val="102"/>
        </w:rPr>
        <w:t>(n</w:t>
      </w:r>
      <w:r w:rsidRPr="009806E3">
        <w:rPr>
          <w:color w:val="404040" w:themeColor="text1" w:themeTint="BF"/>
          <w:spacing w:val="1"/>
          <w:w w:val="102"/>
        </w:rPr>
        <w:t>on</w:t>
      </w:r>
      <w:r w:rsidRPr="009806E3">
        <w:rPr>
          <w:color w:val="404040" w:themeColor="text1" w:themeTint="BF"/>
          <w:w w:val="34"/>
        </w:rPr>
        <w:t>-­‐</w:t>
      </w:r>
      <w:r w:rsidRPr="009806E3">
        <w:rPr>
          <w:color w:val="404040" w:themeColor="text1" w:themeTint="BF"/>
          <w:spacing w:val="2"/>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w w:val="102"/>
        </w:rPr>
        <w:t>cl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2"/>
          <w:w w:val="102"/>
        </w:rPr>
        <w:t>m</w:t>
      </w:r>
      <w:r w:rsidRPr="009806E3">
        <w:rPr>
          <w:color w:val="404040" w:themeColor="text1" w:themeTint="BF"/>
          <w:spacing w:val="1"/>
          <w:w w:val="102"/>
        </w:rPr>
        <w:t>b</w:t>
      </w:r>
      <w:r w:rsidRPr="009806E3">
        <w:rPr>
          <w:color w:val="404040" w:themeColor="text1" w:themeTint="BF"/>
          <w:w w:val="102"/>
        </w:rPr>
        <w:t>ers</w:t>
      </w:r>
      <w:r w:rsidRPr="009806E3">
        <w:rPr>
          <w:color w:val="404040" w:themeColor="text1" w:themeTint="BF"/>
          <w:spacing w:val="2"/>
        </w:rPr>
        <w:t xml:space="preserve"> </w:t>
      </w:r>
      <w:r w:rsidRPr="009806E3">
        <w:rPr>
          <w:color w:val="404040" w:themeColor="text1" w:themeTint="BF"/>
          <w:w w:val="102"/>
        </w:rPr>
        <w:t>s</w:t>
      </w:r>
      <w:r w:rsidRPr="009806E3">
        <w:rPr>
          <w:color w:val="404040" w:themeColor="text1" w:themeTint="BF"/>
          <w:spacing w:val="1"/>
          <w:w w:val="102"/>
        </w:rPr>
        <w:t>hou</w:t>
      </w:r>
      <w:r w:rsidRPr="009806E3">
        <w:rPr>
          <w:color w:val="404040" w:themeColor="text1" w:themeTint="BF"/>
          <w:w w:val="102"/>
        </w:rPr>
        <w:t>ld</w:t>
      </w:r>
      <w:r w:rsidRPr="009806E3">
        <w:rPr>
          <w:color w:val="404040" w:themeColor="text1" w:themeTint="BF"/>
          <w:spacing w:val="3"/>
        </w:rPr>
        <w:t xml:space="preserve"> </w:t>
      </w:r>
      <w:r w:rsidRPr="009806E3">
        <w:rPr>
          <w:color w:val="404040" w:themeColor="text1" w:themeTint="BF"/>
          <w:spacing w:val="1"/>
          <w:w w:val="102"/>
        </w:rPr>
        <w:t>b</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d</w:t>
      </w:r>
      <w:r w:rsidRPr="009806E3">
        <w:rPr>
          <w:color w:val="404040" w:themeColor="text1" w:themeTint="BF"/>
          <w:w w:val="102"/>
        </w:rPr>
        <w:t>irected</w:t>
      </w:r>
      <w:r w:rsidRPr="009806E3">
        <w:rPr>
          <w:color w:val="404040" w:themeColor="text1" w:themeTint="BF"/>
          <w:spacing w:val="3"/>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spacing w:val="1"/>
          <w:w w:val="102"/>
        </w:rPr>
        <w:t>T</w:t>
      </w:r>
      <w:r w:rsidRPr="009806E3">
        <w:rPr>
          <w:color w:val="404040" w:themeColor="text1" w:themeTint="BF"/>
          <w:w w:val="102"/>
        </w:rPr>
        <w:t>icket</w:t>
      </w:r>
      <w:r w:rsidRPr="009806E3">
        <w:rPr>
          <w:color w:val="404040" w:themeColor="text1" w:themeTint="BF"/>
          <w:spacing w:val="2"/>
          <w:w w:val="102"/>
        </w:rPr>
        <w:t>m</w:t>
      </w:r>
      <w:r w:rsidRPr="009806E3">
        <w:rPr>
          <w:color w:val="404040" w:themeColor="text1" w:themeTint="BF"/>
          <w:w w:val="102"/>
        </w:rPr>
        <w:t>aster</w:t>
      </w:r>
      <w:r w:rsidRPr="009806E3">
        <w:rPr>
          <w:color w:val="404040" w:themeColor="text1" w:themeTint="BF"/>
          <w:spacing w:val="2"/>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spacing w:val="1"/>
          <w:w w:val="102"/>
        </w:rPr>
        <w:t>pu</w:t>
      </w:r>
      <w:r w:rsidRPr="009806E3">
        <w:rPr>
          <w:color w:val="404040" w:themeColor="text1" w:themeTint="BF"/>
          <w:w w:val="102"/>
        </w:rPr>
        <w:t>rc</w:t>
      </w:r>
      <w:r w:rsidRPr="009806E3">
        <w:rPr>
          <w:color w:val="404040" w:themeColor="text1" w:themeTint="BF"/>
          <w:spacing w:val="1"/>
          <w:w w:val="102"/>
        </w:rPr>
        <w:t>h</w:t>
      </w:r>
      <w:r w:rsidRPr="009806E3">
        <w:rPr>
          <w:color w:val="404040" w:themeColor="text1" w:themeTint="BF"/>
          <w:w w:val="102"/>
        </w:rPr>
        <w:t>ase</w:t>
      </w:r>
      <w:r w:rsidRPr="009806E3">
        <w:rPr>
          <w:color w:val="404040" w:themeColor="text1" w:themeTint="BF"/>
          <w:spacing w:val="1"/>
          <w:w w:val="102"/>
        </w:rPr>
        <w:t>)</w:t>
      </w:r>
      <w:r w:rsidRPr="009806E3">
        <w:rPr>
          <w:color w:val="404040" w:themeColor="text1" w:themeTint="BF"/>
          <w:w w:val="102"/>
        </w:rPr>
        <w:t>.</w:t>
      </w:r>
    </w:p>
    <w:p w:rsidR="009806E3" w:rsidRPr="009806E3" w:rsidRDefault="009806E3" w:rsidP="0095494D">
      <w:pPr>
        <w:pStyle w:val="ListParagraph"/>
        <w:numPr>
          <w:ilvl w:val="1"/>
          <w:numId w:val="25"/>
        </w:numPr>
        <w:tabs>
          <w:tab w:val="left" w:pos="838"/>
        </w:tabs>
        <w:kinsoku w:val="0"/>
        <w:overflowPunct w:val="0"/>
        <w:autoSpaceDE w:val="0"/>
        <w:autoSpaceDN w:val="0"/>
        <w:adjustRightInd w:val="0"/>
        <w:spacing w:before="120" w:after="120" w:line="276" w:lineRule="auto"/>
        <w:ind w:right="406"/>
        <w:contextualSpacing w:val="0"/>
        <w:rPr>
          <w:color w:val="404040" w:themeColor="text1" w:themeTint="BF"/>
          <w:w w:val="102"/>
        </w:rPr>
      </w:pP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ere</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1"/>
          <w:w w:val="102"/>
        </w:rPr>
        <w:t>hou</w:t>
      </w:r>
      <w:r w:rsidRPr="009806E3">
        <w:rPr>
          <w:color w:val="404040" w:themeColor="text1" w:themeTint="BF"/>
          <w:w w:val="102"/>
        </w:rPr>
        <w:t>ld</w:t>
      </w:r>
      <w:r w:rsidRPr="009806E3">
        <w:rPr>
          <w:color w:val="404040" w:themeColor="text1" w:themeTint="BF"/>
          <w:spacing w:val="3"/>
        </w:rPr>
        <w:t xml:space="preserve"> </w:t>
      </w:r>
      <w:r w:rsidRPr="009806E3">
        <w:rPr>
          <w:color w:val="404040" w:themeColor="text1" w:themeTint="BF"/>
          <w:spacing w:val="1"/>
          <w:w w:val="102"/>
        </w:rPr>
        <w:t>b</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n</w:t>
      </w:r>
      <w:r w:rsidRPr="009806E3">
        <w:rPr>
          <w:color w:val="404040" w:themeColor="text1" w:themeTint="BF"/>
          <w:w w:val="102"/>
        </w:rPr>
        <w:t>o</w:t>
      </w:r>
      <w:r w:rsidRPr="009806E3">
        <w:rPr>
          <w:color w:val="404040" w:themeColor="text1" w:themeTint="BF"/>
          <w:spacing w:val="3"/>
        </w:rPr>
        <w:t xml:space="preserve"> </w:t>
      </w:r>
      <w:r w:rsidRPr="009806E3">
        <w:rPr>
          <w:color w:val="404040" w:themeColor="text1" w:themeTint="BF"/>
          <w:w w:val="102"/>
        </w:rPr>
        <w:t>“</w:t>
      </w: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e</w:t>
      </w:r>
      <w:r w:rsidRPr="009806E3">
        <w:rPr>
          <w:color w:val="404040" w:themeColor="text1" w:themeTint="BF"/>
          <w:w w:val="102"/>
        </w:rPr>
        <w:t>sal</w:t>
      </w:r>
      <w:r w:rsidRPr="009806E3">
        <w:rPr>
          <w:color w:val="404040" w:themeColor="text1" w:themeTint="BF"/>
          <w:spacing w:val="1"/>
          <w:w w:val="102"/>
        </w:rPr>
        <w:t>e</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w:t>
      </w:r>
      <w:r w:rsidRPr="009806E3">
        <w:rPr>
          <w:color w:val="404040" w:themeColor="text1" w:themeTint="BF"/>
          <w:spacing w:val="1"/>
          <w:w w:val="102"/>
        </w:rPr>
        <w:t>Re</w:t>
      </w:r>
      <w:r w:rsidRPr="009806E3">
        <w:rPr>
          <w:color w:val="404040" w:themeColor="text1" w:themeTint="BF"/>
          <w:w w:val="102"/>
        </w:rPr>
        <w:t>gister”</w:t>
      </w:r>
      <w:r w:rsidRPr="009806E3">
        <w:rPr>
          <w:color w:val="404040" w:themeColor="text1" w:themeTint="BF"/>
          <w:spacing w:val="3"/>
        </w:rPr>
        <w:t xml:space="preserve"> </w:t>
      </w:r>
      <w:r w:rsidRPr="009806E3">
        <w:rPr>
          <w:color w:val="404040" w:themeColor="text1" w:themeTint="BF"/>
          <w:spacing w:val="1"/>
          <w:w w:val="102"/>
        </w:rPr>
        <w:t>bu</w:t>
      </w:r>
      <w:r w:rsidRPr="009806E3">
        <w:rPr>
          <w:color w:val="404040" w:themeColor="text1" w:themeTint="BF"/>
          <w:w w:val="102"/>
        </w:rPr>
        <w:t>tt</w:t>
      </w:r>
      <w:r w:rsidRPr="009806E3">
        <w:rPr>
          <w:color w:val="404040" w:themeColor="text1" w:themeTint="BF"/>
          <w:spacing w:val="1"/>
          <w:w w:val="102"/>
        </w:rPr>
        <w:t>on</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lik</w:t>
      </w:r>
      <w:r w:rsidRPr="009806E3">
        <w:rPr>
          <w:color w:val="404040" w:themeColor="text1" w:themeTint="BF"/>
          <w:spacing w:val="1"/>
          <w:w w:val="102"/>
        </w:rPr>
        <w:t>e</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w w:val="102"/>
        </w:rPr>
        <w:t>visi</w:t>
      </w:r>
      <w:r w:rsidRPr="009806E3">
        <w:rPr>
          <w:color w:val="404040" w:themeColor="text1" w:themeTint="BF"/>
          <w:spacing w:val="1"/>
          <w:w w:val="102"/>
        </w:rPr>
        <w:t>b</w:t>
      </w:r>
      <w:r w:rsidRPr="009806E3">
        <w:rPr>
          <w:color w:val="404040" w:themeColor="text1" w:themeTint="BF"/>
          <w:w w:val="102"/>
        </w:rPr>
        <w:t>le</w:t>
      </w:r>
      <w:r w:rsidRPr="009806E3">
        <w:rPr>
          <w:color w:val="404040" w:themeColor="text1" w:themeTint="BF"/>
          <w:spacing w:val="3"/>
        </w:rPr>
        <w:t xml:space="preserve"> </w:t>
      </w:r>
      <w:r w:rsidRPr="009806E3">
        <w:rPr>
          <w:color w:val="404040" w:themeColor="text1" w:themeTint="BF"/>
          <w:spacing w:val="1"/>
          <w:w w:val="102"/>
        </w:rPr>
        <w:t>ne</w:t>
      </w:r>
      <w:r w:rsidRPr="009806E3">
        <w:rPr>
          <w:color w:val="404040" w:themeColor="text1" w:themeTint="BF"/>
          <w:w w:val="102"/>
        </w:rPr>
        <w:t>xt</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y</w:t>
      </w:r>
      <w:r w:rsidRPr="009806E3">
        <w:rPr>
          <w:color w:val="404040" w:themeColor="text1" w:themeTint="BF"/>
          <w:spacing w:val="3"/>
        </w:rPr>
        <w:t xml:space="preserve"> </w:t>
      </w:r>
      <w:r w:rsidRPr="009806E3">
        <w:rPr>
          <w:color w:val="404040" w:themeColor="text1" w:themeTint="BF"/>
          <w:w w:val="102"/>
        </w:rPr>
        <w:t>Tick</w:t>
      </w:r>
      <w:r w:rsidRPr="009806E3">
        <w:rPr>
          <w:color w:val="404040" w:themeColor="text1" w:themeTint="BF"/>
          <w:spacing w:val="1"/>
          <w:w w:val="102"/>
        </w:rPr>
        <w:t>e</w:t>
      </w:r>
      <w:r w:rsidRPr="009806E3">
        <w:rPr>
          <w:color w:val="404040" w:themeColor="text1" w:themeTint="BF"/>
          <w:w w:val="102"/>
        </w:rPr>
        <w:t>t</w:t>
      </w:r>
      <w:r w:rsidRPr="009806E3">
        <w:rPr>
          <w:color w:val="404040" w:themeColor="text1" w:themeTint="BF"/>
          <w:spacing w:val="2"/>
          <w:w w:val="102"/>
        </w:rPr>
        <w:t>m</w:t>
      </w:r>
      <w:r w:rsidRPr="009806E3">
        <w:rPr>
          <w:color w:val="404040" w:themeColor="text1" w:themeTint="BF"/>
          <w:w w:val="102"/>
        </w:rPr>
        <w:t>aster</w:t>
      </w:r>
      <w:r w:rsidRPr="009806E3">
        <w:rPr>
          <w:color w:val="404040" w:themeColor="text1" w:themeTint="BF"/>
          <w:spacing w:val="2"/>
        </w:rPr>
        <w:t xml:space="preserve"> </w:t>
      </w:r>
      <w:r w:rsidRPr="009806E3">
        <w:rPr>
          <w:color w:val="404040" w:themeColor="text1" w:themeTint="BF"/>
          <w:spacing w:val="1"/>
          <w:w w:val="102"/>
        </w:rPr>
        <w:t>e</w:t>
      </w:r>
      <w:r w:rsidRPr="009806E3">
        <w:rPr>
          <w:color w:val="404040" w:themeColor="text1" w:themeTint="BF"/>
          <w:w w:val="102"/>
        </w:rPr>
        <w:t>v</w:t>
      </w:r>
      <w:r w:rsidRPr="009806E3">
        <w:rPr>
          <w:color w:val="404040" w:themeColor="text1" w:themeTint="BF"/>
          <w:spacing w:val="1"/>
          <w:w w:val="102"/>
        </w:rPr>
        <w:t>en</w:t>
      </w:r>
      <w:r w:rsidRPr="009806E3">
        <w:rPr>
          <w:color w:val="404040" w:themeColor="text1" w:themeTint="BF"/>
          <w:w w:val="102"/>
        </w:rPr>
        <w:t xml:space="preserve">t </w:t>
      </w:r>
      <w:r w:rsidRPr="009806E3">
        <w:rPr>
          <w:color w:val="404040" w:themeColor="text1" w:themeTint="BF"/>
          <w:spacing w:val="1"/>
          <w:w w:val="102"/>
        </w:rPr>
        <w:t>un</w:t>
      </w:r>
      <w:r w:rsidRPr="009806E3">
        <w:rPr>
          <w:color w:val="404040" w:themeColor="text1" w:themeTint="BF"/>
          <w:w w:val="102"/>
        </w:rPr>
        <w:t>til</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spacing w:val="1"/>
          <w:w w:val="102"/>
        </w:rPr>
        <w:t>h</w:t>
      </w:r>
      <w:r w:rsidRPr="009806E3">
        <w:rPr>
          <w:color w:val="404040" w:themeColor="text1" w:themeTint="BF"/>
          <w:w w:val="102"/>
        </w:rPr>
        <w:t>as</w:t>
      </w:r>
      <w:r w:rsidRPr="009806E3">
        <w:rPr>
          <w:color w:val="404040" w:themeColor="text1" w:themeTint="BF"/>
          <w:spacing w:val="2"/>
        </w:rPr>
        <w:t xml:space="preserve"> </w:t>
      </w:r>
      <w:r w:rsidRPr="009806E3">
        <w:rPr>
          <w:color w:val="404040" w:themeColor="text1" w:themeTint="BF"/>
          <w:w w:val="102"/>
        </w:rPr>
        <w:t>l</w:t>
      </w:r>
      <w:r w:rsidRPr="009806E3">
        <w:rPr>
          <w:color w:val="404040" w:themeColor="text1" w:themeTint="BF"/>
          <w:spacing w:val="1"/>
          <w:w w:val="102"/>
        </w:rPr>
        <w:t>o</w:t>
      </w:r>
      <w:r w:rsidRPr="009806E3">
        <w:rPr>
          <w:color w:val="404040" w:themeColor="text1" w:themeTint="BF"/>
          <w:w w:val="102"/>
        </w:rPr>
        <w:t>gg</w:t>
      </w:r>
      <w:r w:rsidRPr="009806E3">
        <w:rPr>
          <w:color w:val="404040" w:themeColor="text1" w:themeTint="BF"/>
          <w:spacing w:val="1"/>
          <w:w w:val="102"/>
        </w:rPr>
        <w:t>e</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w w:val="102"/>
        </w:rPr>
        <w:t>i</w:t>
      </w:r>
      <w:r w:rsidRPr="009806E3">
        <w:rPr>
          <w:color w:val="404040" w:themeColor="text1" w:themeTint="BF"/>
          <w:spacing w:val="1"/>
          <w:w w:val="102"/>
        </w:rPr>
        <w:t>n</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eir</w:t>
      </w:r>
      <w:r w:rsidRPr="009806E3">
        <w:rPr>
          <w:color w:val="404040" w:themeColor="text1" w:themeTint="BF"/>
          <w:spacing w:val="2"/>
        </w:rPr>
        <w:t xml:space="preserve"> </w:t>
      </w:r>
      <w:r w:rsidRPr="009806E3">
        <w:rPr>
          <w:color w:val="404040" w:themeColor="text1" w:themeTint="BF"/>
          <w:spacing w:val="1"/>
          <w:w w:val="102"/>
        </w:rPr>
        <w:t>un</w:t>
      </w:r>
      <w:r w:rsidRPr="009806E3">
        <w:rPr>
          <w:color w:val="404040" w:themeColor="text1" w:themeTint="BF"/>
          <w:w w:val="102"/>
        </w:rPr>
        <w:t>i</w:t>
      </w:r>
      <w:r w:rsidRPr="009806E3">
        <w:rPr>
          <w:color w:val="404040" w:themeColor="text1" w:themeTint="BF"/>
          <w:spacing w:val="1"/>
          <w:w w:val="102"/>
        </w:rPr>
        <w:t>qu</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fan</w:t>
      </w:r>
      <w:r w:rsidRPr="009806E3">
        <w:rPr>
          <w:color w:val="404040" w:themeColor="text1" w:themeTint="BF"/>
          <w:spacing w:val="3"/>
        </w:rPr>
        <w:t xml:space="preserve"> </w:t>
      </w:r>
      <w:r w:rsidRPr="009806E3">
        <w:rPr>
          <w:color w:val="404040" w:themeColor="text1" w:themeTint="BF"/>
          <w:w w:val="102"/>
        </w:rPr>
        <w:t>cl</w:t>
      </w:r>
      <w:r w:rsidRPr="009806E3">
        <w:rPr>
          <w:color w:val="404040" w:themeColor="text1" w:themeTint="BF"/>
          <w:spacing w:val="1"/>
          <w:w w:val="102"/>
        </w:rPr>
        <w:t>u</w:t>
      </w:r>
      <w:r w:rsidRPr="009806E3">
        <w:rPr>
          <w:color w:val="404040" w:themeColor="text1" w:themeTint="BF"/>
          <w:w w:val="102"/>
        </w:rPr>
        <w:t>b</w:t>
      </w:r>
      <w:r w:rsidRPr="009806E3">
        <w:rPr>
          <w:color w:val="404040" w:themeColor="text1" w:themeTint="BF"/>
          <w:spacing w:val="3"/>
        </w:rPr>
        <w:t xml:space="preserve"> </w:t>
      </w:r>
      <w:r w:rsidRPr="009806E3">
        <w:rPr>
          <w:color w:val="404040" w:themeColor="text1" w:themeTint="BF"/>
          <w:w w:val="102"/>
        </w:rPr>
        <w:t>acc</w:t>
      </w:r>
      <w:r w:rsidRPr="009806E3">
        <w:rPr>
          <w:color w:val="404040" w:themeColor="text1" w:themeTint="BF"/>
          <w:spacing w:val="1"/>
          <w:w w:val="102"/>
        </w:rPr>
        <w:t>oun</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w w:val="102"/>
        </w:rPr>
        <w:t>Li</w:t>
      </w:r>
      <w:r w:rsidRPr="009806E3">
        <w:rPr>
          <w:color w:val="404040" w:themeColor="text1" w:themeTint="BF"/>
          <w:spacing w:val="1"/>
          <w:w w:val="102"/>
        </w:rPr>
        <w:t>n</w:t>
      </w:r>
      <w:r w:rsidRPr="009806E3">
        <w:rPr>
          <w:color w:val="404040" w:themeColor="text1" w:themeTint="BF"/>
          <w:w w:val="102"/>
        </w:rPr>
        <w:t>ks</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at</w:t>
      </w:r>
      <w:r w:rsidRPr="009806E3">
        <w:rPr>
          <w:color w:val="404040" w:themeColor="text1" w:themeTint="BF"/>
          <w:spacing w:val="2"/>
        </w:rPr>
        <w:t xml:space="preserve"> </w:t>
      </w:r>
      <w:r w:rsidRPr="009806E3">
        <w:rPr>
          <w:color w:val="404040" w:themeColor="text1" w:themeTint="BF"/>
          <w:spacing w:val="1"/>
          <w:w w:val="102"/>
        </w:rPr>
        <w:t>d</w:t>
      </w:r>
      <w:r w:rsidRPr="009806E3">
        <w:rPr>
          <w:color w:val="404040" w:themeColor="text1" w:themeTint="BF"/>
          <w:w w:val="102"/>
        </w:rPr>
        <w:t>ir</w:t>
      </w:r>
      <w:r w:rsidRPr="009806E3">
        <w:rPr>
          <w:color w:val="404040" w:themeColor="text1" w:themeTint="BF"/>
          <w:spacing w:val="1"/>
          <w:w w:val="102"/>
        </w:rPr>
        <w:t>e</w:t>
      </w:r>
      <w:r w:rsidRPr="009806E3">
        <w:rPr>
          <w:color w:val="404040" w:themeColor="text1" w:themeTint="BF"/>
          <w:w w:val="102"/>
        </w:rPr>
        <w:t>ct</w:t>
      </w:r>
      <w:r w:rsidRPr="009806E3">
        <w:rPr>
          <w:color w:val="404040" w:themeColor="text1" w:themeTint="BF"/>
          <w:spacing w:val="2"/>
        </w:rPr>
        <w:t xml:space="preserve"> </w:t>
      </w:r>
      <w:r w:rsidRPr="009806E3">
        <w:rPr>
          <w:color w:val="404040" w:themeColor="text1" w:themeTint="BF"/>
          <w:spacing w:val="1"/>
          <w:w w:val="102"/>
        </w:rPr>
        <w:t>non</w:t>
      </w:r>
      <w:r w:rsidRPr="009806E3">
        <w:rPr>
          <w:color w:val="404040" w:themeColor="text1" w:themeTint="BF"/>
          <w:w w:val="34"/>
        </w:rPr>
        <w:t>-­‐</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2"/>
          <w:w w:val="102"/>
        </w:rPr>
        <w:t>m</w:t>
      </w:r>
      <w:r w:rsidRPr="009806E3">
        <w:rPr>
          <w:color w:val="404040" w:themeColor="text1" w:themeTint="BF"/>
          <w:spacing w:val="1"/>
          <w:w w:val="102"/>
        </w:rPr>
        <w:t>b</w:t>
      </w:r>
      <w:r w:rsidRPr="009806E3">
        <w:rPr>
          <w:color w:val="404040" w:themeColor="text1" w:themeTint="BF"/>
          <w:w w:val="102"/>
        </w:rPr>
        <w:t>ers</w:t>
      </w:r>
      <w:r w:rsidRPr="009806E3">
        <w:rPr>
          <w:color w:val="404040" w:themeColor="text1" w:themeTint="BF"/>
          <w:spacing w:val="2"/>
        </w:rPr>
        <w:t xml:space="preserve"> </w:t>
      </w:r>
      <w:r w:rsidRPr="009806E3">
        <w:rPr>
          <w:color w:val="404040" w:themeColor="text1" w:themeTint="BF"/>
          <w:w w:val="102"/>
        </w:rPr>
        <w:t>to Ticket</w:t>
      </w:r>
      <w:r w:rsidRPr="009806E3">
        <w:rPr>
          <w:color w:val="404040" w:themeColor="text1" w:themeTint="BF"/>
          <w:spacing w:val="2"/>
          <w:w w:val="102"/>
        </w:rPr>
        <w:t>m</w:t>
      </w:r>
      <w:r w:rsidRPr="009806E3">
        <w:rPr>
          <w:color w:val="404040" w:themeColor="text1" w:themeTint="BF"/>
          <w:spacing w:val="1"/>
          <w:w w:val="102"/>
        </w:rPr>
        <w:t>a</w:t>
      </w:r>
      <w:r w:rsidRPr="009806E3">
        <w:rPr>
          <w:color w:val="404040" w:themeColor="text1" w:themeTint="BF"/>
          <w:w w:val="102"/>
        </w:rPr>
        <w:t>ster.c</w:t>
      </w:r>
      <w:r w:rsidRPr="009806E3">
        <w:rPr>
          <w:color w:val="404040" w:themeColor="text1" w:themeTint="BF"/>
          <w:spacing w:val="1"/>
          <w:w w:val="102"/>
        </w:rPr>
        <w:t>o</w:t>
      </w:r>
      <w:r w:rsidRPr="009806E3">
        <w:rPr>
          <w:color w:val="404040" w:themeColor="text1" w:themeTint="BF"/>
          <w:w w:val="102"/>
        </w:rPr>
        <w:t>m</w:t>
      </w:r>
      <w:r w:rsidRPr="009806E3">
        <w:rPr>
          <w:color w:val="404040" w:themeColor="text1" w:themeTint="BF"/>
          <w:spacing w:val="5"/>
        </w:rPr>
        <w:t xml:space="preserve"> </w:t>
      </w:r>
      <w:r w:rsidRPr="009806E3">
        <w:rPr>
          <w:color w:val="404040" w:themeColor="text1" w:themeTint="BF"/>
          <w:spacing w:val="1"/>
          <w:w w:val="102"/>
        </w:rPr>
        <w:t>a</w:t>
      </w:r>
      <w:r w:rsidRPr="009806E3">
        <w:rPr>
          <w:color w:val="404040" w:themeColor="text1" w:themeTint="BF"/>
          <w:w w:val="102"/>
        </w:rPr>
        <w:t>re</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referre</w:t>
      </w:r>
      <w:r w:rsidRPr="009806E3">
        <w:rPr>
          <w:color w:val="404040" w:themeColor="text1" w:themeTint="BF"/>
          <w:spacing w:val="1"/>
          <w:w w:val="102"/>
        </w:rPr>
        <w:t>d</w:t>
      </w:r>
      <w:r w:rsidRPr="009806E3">
        <w:rPr>
          <w:color w:val="404040" w:themeColor="text1" w:themeTint="BF"/>
          <w:w w:val="102"/>
        </w:rPr>
        <w:t>.</w:t>
      </w:r>
    </w:p>
    <w:p w:rsidR="009806E3" w:rsidRPr="009806E3" w:rsidRDefault="009806E3" w:rsidP="0095494D">
      <w:pPr>
        <w:pStyle w:val="ListParagraph"/>
        <w:numPr>
          <w:ilvl w:val="1"/>
          <w:numId w:val="25"/>
        </w:numPr>
        <w:tabs>
          <w:tab w:val="left" w:pos="838"/>
        </w:tabs>
        <w:kinsoku w:val="0"/>
        <w:overflowPunct w:val="0"/>
        <w:autoSpaceDE w:val="0"/>
        <w:autoSpaceDN w:val="0"/>
        <w:adjustRightInd w:val="0"/>
        <w:spacing w:before="120" w:after="120" w:line="276" w:lineRule="auto"/>
        <w:contextualSpacing w:val="0"/>
        <w:rPr>
          <w:color w:val="404040" w:themeColor="text1" w:themeTint="BF"/>
          <w:w w:val="105"/>
        </w:rPr>
      </w:pPr>
      <w:r w:rsidRPr="009806E3">
        <w:rPr>
          <w:color w:val="404040" w:themeColor="text1" w:themeTint="BF"/>
          <w:w w:val="105"/>
        </w:rPr>
        <w:t>The number of tickets purchased per member should be limited to four (4) per</w:t>
      </w:r>
      <w:r w:rsidRPr="009806E3">
        <w:rPr>
          <w:color w:val="404040" w:themeColor="text1" w:themeTint="BF"/>
          <w:spacing w:val="13"/>
          <w:w w:val="105"/>
        </w:rPr>
        <w:t xml:space="preserve"> </w:t>
      </w:r>
      <w:r w:rsidRPr="009806E3">
        <w:rPr>
          <w:color w:val="404040" w:themeColor="text1" w:themeTint="BF"/>
          <w:w w:val="105"/>
        </w:rPr>
        <w:t>performance.</w:t>
      </w:r>
    </w:p>
    <w:p w:rsidR="009806E3" w:rsidRPr="009806E3" w:rsidRDefault="009806E3" w:rsidP="0095494D">
      <w:pPr>
        <w:pStyle w:val="ListParagraph"/>
        <w:numPr>
          <w:ilvl w:val="1"/>
          <w:numId w:val="25"/>
        </w:numPr>
        <w:tabs>
          <w:tab w:val="left" w:pos="838"/>
        </w:tabs>
        <w:kinsoku w:val="0"/>
        <w:overflowPunct w:val="0"/>
        <w:autoSpaceDE w:val="0"/>
        <w:autoSpaceDN w:val="0"/>
        <w:adjustRightInd w:val="0"/>
        <w:spacing w:before="120" w:after="120" w:line="276" w:lineRule="auto"/>
        <w:ind w:right="295"/>
        <w:contextualSpacing w:val="0"/>
        <w:rPr>
          <w:color w:val="404040" w:themeColor="text1" w:themeTint="BF"/>
          <w:w w:val="102"/>
        </w:rPr>
      </w:pP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res</w:t>
      </w:r>
      <w:r w:rsidRPr="009806E3">
        <w:rPr>
          <w:color w:val="404040" w:themeColor="text1" w:themeTint="BF"/>
          <w:spacing w:val="1"/>
          <w:w w:val="102"/>
        </w:rPr>
        <w:t>a</w:t>
      </w:r>
      <w:r w:rsidRPr="009806E3">
        <w:rPr>
          <w:color w:val="404040" w:themeColor="text1" w:themeTint="BF"/>
          <w:w w:val="102"/>
        </w:rPr>
        <w:t>le</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spacing w:val="1"/>
          <w:w w:val="102"/>
        </w:rPr>
        <w:t>u</w:t>
      </w:r>
      <w:r w:rsidRPr="009806E3">
        <w:rPr>
          <w:color w:val="404040" w:themeColor="text1" w:themeTint="BF"/>
          <w:w w:val="102"/>
        </w:rPr>
        <w:t>st</w:t>
      </w:r>
      <w:r w:rsidRPr="009806E3">
        <w:rPr>
          <w:color w:val="404040" w:themeColor="text1" w:themeTint="BF"/>
          <w:spacing w:val="2"/>
        </w:rPr>
        <w:t xml:space="preserve"> </w:t>
      </w:r>
      <w:r w:rsidRPr="009806E3">
        <w:rPr>
          <w:color w:val="404040" w:themeColor="text1" w:themeTint="BF"/>
          <w:w w:val="102"/>
        </w:rPr>
        <w:t>e</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ri</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ge</w:t>
      </w:r>
      <w:r w:rsidRPr="009806E3">
        <w:rPr>
          <w:color w:val="404040" w:themeColor="text1" w:themeTint="BF"/>
          <w:spacing w:val="1"/>
          <w:w w:val="102"/>
        </w:rPr>
        <w:t>n</w:t>
      </w:r>
      <w:r w:rsidRPr="009806E3">
        <w:rPr>
          <w:color w:val="404040" w:themeColor="text1" w:themeTint="BF"/>
          <w:w w:val="102"/>
        </w:rPr>
        <w:t>er</w:t>
      </w:r>
      <w:r w:rsidRPr="009806E3">
        <w:rPr>
          <w:color w:val="404040" w:themeColor="text1" w:themeTint="BF"/>
          <w:spacing w:val="1"/>
          <w:w w:val="102"/>
        </w:rPr>
        <w:t>a</w:t>
      </w:r>
      <w:r w:rsidRPr="009806E3">
        <w:rPr>
          <w:color w:val="404040" w:themeColor="text1" w:themeTint="BF"/>
          <w:w w:val="102"/>
        </w:rPr>
        <w:t>l</w:t>
      </w:r>
      <w:r w:rsidRPr="009806E3">
        <w:rPr>
          <w:color w:val="404040" w:themeColor="text1" w:themeTint="BF"/>
          <w:spacing w:val="2"/>
        </w:rPr>
        <w:t xml:space="preserve"> </w:t>
      </w:r>
      <w:r w:rsidRPr="009806E3">
        <w:rPr>
          <w:color w:val="404040" w:themeColor="text1" w:themeTint="BF"/>
          <w:spacing w:val="1"/>
          <w:w w:val="102"/>
        </w:rPr>
        <w:t>pub</w:t>
      </w:r>
      <w:r w:rsidRPr="009806E3">
        <w:rPr>
          <w:color w:val="404040" w:themeColor="text1" w:themeTint="BF"/>
          <w:w w:val="102"/>
        </w:rPr>
        <w:t>lic</w:t>
      </w:r>
      <w:r w:rsidRPr="009806E3">
        <w:rPr>
          <w:color w:val="404040" w:themeColor="text1" w:themeTint="BF"/>
          <w:spacing w:val="2"/>
        </w:rPr>
        <w:t xml:space="preserve"> </w:t>
      </w:r>
      <w:r w:rsidRPr="009806E3">
        <w:rPr>
          <w:color w:val="404040" w:themeColor="text1" w:themeTint="BF"/>
          <w:spacing w:val="1"/>
          <w:w w:val="102"/>
        </w:rPr>
        <w:t>on</w:t>
      </w:r>
      <w:r w:rsidRPr="009806E3">
        <w:rPr>
          <w:color w:val="404040" w:themeColor="text1" w:themeTint="BF"/>
          <w:w w:val="34"/>
        </w:rPr>
        <w:t>-­‐</w:t>
      </w:r>
      <w:r w:rsidRPr="009806E3">
        <w:rPr>
          <w:color w:val="404040" w:themeColor="text1" w:themeTint="BF"/>
          <w:w w:val="102"/>
        </w:rPr>
        <w:t>sale</w:t>
      </w:r>
      <w:r w:rsidRPr="009806E3">
        <w:rPr>
          <w:color w:val="404040" w:themeColor="text1" w:themeTint="BF"/>
          <w:spacing w:val="3"/>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eve</w:t>
      </w:r>
      <w:r w:rsidRPr="009806E3">
        <w:rPr>
          <w:color w:val="404040" w:themeColor="text1" w:themeTint="BF"/>
          <w:spacing w:val="1"/>
          <w:w w:val="102"/>
        </w:rPr>
        <w:t>n</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w w:val="102"/>
        </w:rPr>
        <w:t>at</w:t>
      </w:r>
      <w:r w:rsidRPr="009806E3">
        <w:rPr>
          <w:color w:val="404040" w:themeColor="text1" w:themeTint="BF"/>
          <w:spacing w:val="2"/>
        </w:rPr>
        <w:t xml:space="preserve"> </w:t>
      </w:r>
      <w:r w:rsidRPr="009806E3">
        <w:rPr>
          <w:color w:val="404040" w:themeColor="text1" w:themeTint="BF"/>
          <w:spacing w:val="1"/>
          <w:w w:val="102"/>
        </w:rPr>
        <w:t>wh</w:t>
      </w:r>
      <w:r w:rsidRPr="009806E3">
        <w:rPr>
          <w:color w:val="404040" w:themeColor="text1" w:themeTint="BF"/>
          <w:w w:val="102"/>
        </w:rPr>
        <w:t>ich</w:t>
      </w:r>
      <w:r w:rsidRPr="009806E3">
        <w:rPr>
          <w:color w:val="404040" w:themeColor="text1" w:themeTint="BF"/>
          <w:spacing w:val="3"/>
        </w:rPr>
        <w:t xml:space="preserve"> </w:t>
      </w:r>
      <w:r w:rsidRPr="009806E3">
        <w:rPr>
          <w:color w:val="404040" w:themeColor="text1" w:themeTint="BF"/>
          <w:spacing w:val="1"/>
          <w:w w:val="102"/>
        </w:rPr>
        <w:t>po</w:t>
      </w:r>
      <w:r w:rsidRPr="009806E3">
        <w:rPr>
          <w:color w:val="404040" w:themeColor="text1" w:themeTint="BF"/>
          <w:w w:val="102"/>
        </w:rPr>
        <w:t>i</w:t>
      </w:r>
      <w:r w:rsidRPr="009806E3">
        <w:rPr>
          <w:color w:val="404040" w:themeColor="text1" w:themeTint="BF"/>
          <w:spacing w:val="1"/>
          <w:w w:val="102"/>
        </w:rPr>
        <w:t>n</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resale</w:t>
      </w:r>
      <w:r w:rsidRPr="009806E3">
        <w:rPr>
          <w:color w:val="404040" w:themeColor="text1" w:themeTint="BF"/>
          <w:spacing w:val="3"/>
        </w:rPr>
        <w:t xml:space="preserve"> </w:t>
      </w:r>
      <w:r w:rsidRPr="009806E3">
        <w:rPr>
          <w:color w:val="404040" w:themeColor="text1" w:themeTint="BF"/>
          <w:spacing w:val="2"/>
          <w:w w:val="102"/>
        </w:rPr>
        <w:t>m</w:t>
      </w:r>
      <w:r w:rsidRPr="009806E3">
        <w:rPr>
          <w:color w:val="404040" w:themeColor="text1" w:themeTint="BF"/>
          <w:spacing w:val="1"/>
          <w:w w:val="102"/>
        </w:rPr>
        <w:t>u</w:t>
      </w:r>
      <w:r w:rsidRPr="009806E3">
        <w:rPr>
          <w:color w:val="404040" w:themeColor="text1" w:themeTint="BF"/>
          <w:w w:val="102"/>
        </w:rPr>
        <w:t xml:space="preserve">st </w:t>
      </w:r>
      <w:r w:rsidRPr="009806E3">
        <w:rPr>
          <w:color w:val="404040" w:themeColor="text1" w:themeTint="BF"/>
          <w:spacing w:val="1"/>
          <w:w w:val="102"/>
        </w:rPr>
        <w:t>b</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d</w:t>
      </w:r>
      <w:r w:rsidRPr="009806E3">
        <w:rPr>
          <w:color w:val="404040" w:themeColor="text1" w:themeTint="BF"/>
          <w:w w:val="102"/>
        </w:rPr>
        <w:t>isa</w:t>
      </w:r>
      <w:r w:rsidRPr="009806E3">
        <w:rPr>
          <w:color w:val="404040" w:themeColor="text1" w:themeTint="BF"/>
          <w:spacing w:val="1"/>
          <w:w w:val="102"/>
        </w:rPr>
        <w:t>b</w:t>
      </w:r>
      <w:r w:rsidRPr="009806E3">
        <w:rPr>
          <w:color w:val="404040" w:themeColor="text1" w:themeTint="BF"/>
          <w:w w:val="102"/>
        </w:rPr>
        <w:t>l</w:t>
      </w:r>
      <w:r w:rsidRPr="009806E3">
        <w:rPr>
          <w:color w:val="404040" w:themeColor="text1" w:themeTint="BF"/>
          <w:spacing w:val="1"/>
          <w:w w:val="102"/>
        </w:rPr>
        <w:t>ed</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w w:val="102"/>
        </w:rPr>
        <w:t>all</w:t>
      </w:r>
      <w:r w:rsidRPr="009806E3">
        <w:rPr>
          <w:color w:val="404040" w:themeColor="text1" w:themeTint="BF"/>
          <w:spacing w:val="2"/>
        </w:rPr>
        <w:t xml:space="preserve"> </w:t>
      </w:r>
      <w:r w:rsidRPr="009806E3">
        <w:rPr>
          <w:color w:val="404040" w:themeColor="text1" w:themeTint="BF"/>
          <w:spacing w:val="1"/>
          <w:w w:val="102"/>
        </w:rPr>
        <w:t>un</w:t>
      </w:r>
      <w:r w:rsidRPr="009806E3">
        <w:rPr>
          <w:color w:val="404040" w:themeColor="text1" w:themeTint="BF"/>
          <w:w w:val="102"/>
        </w:rPr>
        <w:t>s</w:t>
      </w:r>
      <w:r w:rsidRPr="009806E3">
        <w:rPr>
          <w:color w:val="404040" w:themeColor="text1" w:themeTint="BF"/>
          <w:spacing w:val="1"/>
          <w:w w:val="102"/>
        </w:rPr>
        <w:t>o</w:t>
      </w:r>
      <w:r w:rsidRPr="009806E3">
        <w:rPr>
          <w:color w:val="404040" w:themeColor="text1" w:themeTint="BF"/>
          <w:w w:val="102"/>
        </w:rPr>
        <w:t>ld</w:t>
      </w:r>
      <w:r w:rsidRPr="009806E3">
        <w:rPr>
          <w:color w:val="404040" w:themeColor="text1" w:themeTint="BF"/>
          <w:spacing w:val="3"/>
        </w:rPr>
        <w:t xml:space="preserve"> </w:t>
      </w:r>
      <w:r w:rsidRPr="009806E3">
        <w:rPr>
          <w:color w:val="404040" w:themeColor="text1" w:themeTint="BF"/>
          <w:w w:val="102"/>
        </w:rPr>
        <w:t>i</w:t>
      </w:r>
      <w:r w:rsidRPr="009806E3">
        <w:rPr>
          <w:color w:val="404040" w:themeColor="text1" w:themeTint="BF"/>
          <w:spacing w:val="1"/>
          <w:w w:val="102"/>
        </w:rPr>
        <w:t>n</w:t>
      </w:r>
      <w:r w:rsidRPr="009806E3">
        <w:rPr>
          <w:color w:val="404040" w:themeColor="text1" w:themeTint="BF"/>
          <w:w w:val="102"/>
        </w:rPr>
        <w:t>v</w:t>
      </w:r>
      <w:r w:rsidRPr="009806E3">
        <w:rPr>
          <w:color w:val="404040" w:themeColor="text1" w:themeTint="BF"/>
          <w:spacing w:val="1"/>
          <w:w w:val="102"/>
        </w:rPr>
        <w:t>en</w:t>
      </w:r>
      <w:r w:rsidRPr="009806E3">
        <w:rPr>
          <w:color w:val="404040" w:themeColor="text1" w:themeTint="BF"/>
          <w:w w:val="102"/>
        </w:rPr>
        <w:t>t</w:t>
      </w:r>
      <w:r w:rsidRPr="009806E3">
        <w:rPr>
          <w:color w:val="404040" w:themeColor="text1" w:themeTint="BF"/>
          <w:spacing w:val="1"/>
          <w:w w:val="102"/>
        </w:rPr>
        <w:t>o</w:t>
      </w:r>
      <w:r w:rsidRPr="009806E3">
        <w:rPr>
          <w:color w:val="404040" w:themeColor="text1" w:themeTint="BF"/>
          <w:w w:val="102"/>
        </w:rPr>
        <w:t>ry</w:t>
      </w:r>
      <w:r w:rsidRPr="009806E3">
        <w:rPr>
          <w:color w:val="404040" w:themeColor="text1" w:themeTint="BF"/>
          <w:spacing w:val="3"/>
        </w:rPr>
        <w:t xml:space="preserve"> </w:t>
      </w:r>
      <w:r w:rsidRPr="009806E3">
        <w:rPr>
          <w:color w:val="404040" w:themeColor="text1" w:themeTint="BF"/>
          <w:w w:val="102"/>
        </w:rPr>
        <w:t>r</w:t>
      </w:r>
      <w:r w:rsidRPr="009806E3">
        <w:rPr>
          <w:color w:val="404040" w:themeColor="text1" w:themeTint="BF"/>
          <w:spacing w:val="1"/>
          <w:w w:val="102"/>
        </w:rPr>
        <w:t>e</w:t>
      </w:r>
      <w:r w:rsidRPr="009806E3">
        <w:rPr>
          <w:color w:val="404040" w:themeColor="text1" w:themeTint="BF"/>
          <w:w w:val="102"/>
        </w:rPr>
        <w:t>t</w:t>
      </w:r>
      <w:r w:rsidRPr="009806E3">
        <w:rPr>
          <w:color w:val="404040" w:themeColor="text1" w:themeTint="BF"/>
          <w:spacing w:val="1"/>
          <w:w w:val="102"/>
        </w:rPr>
        <w:t>u</w:t>
      </w:r>
      <w:r w:rsidRPr="009806E3">
        <w:rPr>
          <w:color w:val="404040" w:themeColor="text1" w:themeTint="BF"/>
          <w:w w:val="102"/>
        </w:rPr>
        <w:t>r</w:t>
      </w:r>
      <w:r w:rsidRPr="009806E3">
        <w:rPr>
          <w:color w:val="404040" w:themeColor="text1" w:themeTint="BF"/>
          <w:spacing w:val="1"/>
          <w:w w:val="102"/>
        </w:rPr>
        <w:t>n</w:t>
      </w:r>
      <w:r w:rsidRPr="009806E3">
        <w:rPr>
          <w:color w:val="404040" w:themeColor="text1" w:themeTint="BF"/>
          <w:w w:val="102"/>
        </w:rPr>
        <w:t>ed</w:t>
      </w:r>
      <w:r w:rsidRPr="009806E3">
        <w:rPr>
          <w:color w:val="404040" w:themeColor="text1" w:themeTint="BF"/>
          <w:spacing w:val="3"/>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v</w:t>
      </w:r>
      <w:r w:rsidRPr="009806E3">
        <w:rPr>
          <w:color w:val="404040" w:themeColor="text1" w:themeTint="BF"/>
          <w:spacing w:val="1"/>
          <w:w w:val="102"/>
        </w:rPr>
        <w:t>enu</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bo</w:t>
      </w:r>
      <w:r w:rsidRPr="009806E3">
        <w:rPr>
          <w:color w:val="404040" w:themeColor="text1" w:themeTint="BF"/>
          <w:w w:val="102"/>
        </w:rPr>
        <w:t>x</w:t>
      </w:r>
      <w:r w:rsidRPr="009806E3">
        <w:rPr>
          <w:color w:val="404040" w:themeColor="text1" w:themeTint="BF"/>
          <w:spacing w:val="2"/>
        </w:rPr>
        <w:t xml:space="preserve"> </w:t>
      </w:r>
      <w:r w:rsidRPr="009806E3">
        <w:rPr>
          <w:color w:val="404040" w:themeColor="text1" w:themeTint="BF"/>
          <w:spacing w:val="1"/>
          <w:w w:val="102"/>
        </w:rPr>
        <w:t>o</w:t>
      </w:r>
      <w:r w:rsidRPr="009806E3">
        <w:rPr>
          <w:color w:val="404040" w:themeColor="text1" w:themeTint="BF"/>
          <w:w w:val="102"/>
        </w:rPr>
        <w:t>ffic</w:t>
      </w:r>
      <w:r w:rsidRPr="009806E3">
        <w:rPr>
          <w:color w:val="404040" w:themeColor="text1" w:themeTint="BF"/>
          <w:spacing w:val="1"/>
          <w:w w:val="102"/>
        </w:rPr>
        <w:t>es</w:t>
      </w:r>
      <w:r w:rsidRPr="009806E3">
        <w:rPr>
          <w:color w:val="404040" w:themeColor="text1" w:themeTint="BF"/>
          <w:w w:val="102"/>
        </w:rPr>
        <w:t>.</w:t>
      </w:r>
    </w:p>
    <w:p w:rsidR="009806E3" w:rsidRPr="009806E3" w:rsidRDefault="009806E3" w:rsidP="0095494D">
      <w:pPr>
        <w:pStyle w:val="ListParagraph"/>
        <w:numPr>
          <w:ilvl w:val="1"/>
          <w:numId w:val="25"/>
        </w:numPr>
        <w:tabs>
          <w:tab w:val="left" w:pos="838"/>
        </w:tabs>
        <w:kinsoku w:val="0"/>
        <w:overflowPunct w:val="0"/>
        <w:autoSpaceDE w:val="0"/>
        <w:autoSpaceDN w:val="0"/>
        <w:adjustRightInd w:val="0"/>
        <w:spacing w:before="120" w:after="120" w:line="276" w:lineRule="auto"/>
        <w:ind w:right="204"/>
        <w:contextualSpacing w:val="0"/>
        <w:rPr>
          <w:color w:val="404040" w:themeColor="text1" w:themeTint="BF"/>
          <w:w w:val="102"/>
        </w:rPr>
      </w:pPr>
      <w:r w:rsidRPr="009806E3">
        <w:rPr>
          <w:color w:val="404040" w:themeColor="text1" w:themeTint="BF"/>
          <w:spacing w:val="1"/>
          <w:w w:val="102"/>
        </w:rPr>
        <w:t>A</w:t>
      </w:r>
      <w:r w:rsidRPr="009806E3">
        <w:rPr>
          <w:color w:val="404040" w:themeColor="text1" w:themeTint="BF"/>
          <w:w w:val="102"/>
        </w:rPr>
        <w:t>t</w:t>
      </w:r>
      <w:r w:rsidRPr="009806E3">
        <w:rPr>
          <w:color w:val="404040" w:themeColor="text1" w:themeTint="BF"/>
          <w:spacing w:val="2"/>
        </w:rPr>
        <w:t xml:space="preserve"> </w:t>
      </w:r>
      <w:r w:rsidRPr="009806E3">
        <w:rPr>
          <w:color w:val="404040" w:themeColor="text1" w:themeTint="BF"/>
          <w:spacing w:val="1"/>
          <w:w w:val="102"/>
        </w:rPr>
        <w:t>n</w:t>
      </w:r>
      <w:r w:rsidRPr="009806E3">
        <w:rPr>
          <w:color w:val="404040" w:themeColor="text1" w:themeTint="BF"/>
          <w:w w:val="102"/>
        </w:rPr>
        <w:t>o</w:t>
      </w:r>
      <w:r w:rsidRPr="009806E3">
        <w:rPr>
          <w:color w:val="404040" w:themeColor="text1" w:themeTint="BF"/>
          <w:spacing w:val="3"/>
        </w:rPr>
        <w:t xml:space="preserve"> </w:t>
      </w:r>
      <w:r w:rsidRPr="009806E3">
        <w:rPr>
          <w:color w:val="404040" w:themeColor="text1" w:themeTint="BF"/>
          <w:w w:val="102"/>
        </w:rPr>
        <w:t>ti</w:t>
      </w:r>
      <w:r w:rsidRPr="009806E3">
        <w:rPr>
          <w:color w:val="404040" w:themeColor="text1" w:themeTint="BF"/>
          <w:spacing w:val="2"/>
          <w:w w:val="102"/>
        </w:rPr>
        <w:t>m</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du</w:t>
      </w:r>
      <w:r w:rsidRPr="009806E3">
        <w:rPr>
          <w:color w:val="404040" w:themeColor="text1" w:themeTint="BF"/>
          <w:w w:val="102"/>
        </w:rPr>
        <w:t>ri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2"/>
        </w:rPr>
        <w:t xml:space="preserve"> </w:t>
      </w:r>
      <w:r w:rsidRPr="009806E3">
        <w:rPr>
          <w:color w:val="404040" w:themeColor="text1" w:themeTint="BF"/>
          <w:spacing w:val="1"/>
          <w:w w:val="102"/>
        </w:rPr>
        <w:t>p</w:t>
      </w:r>
      <w:r w:rsidRPr="009806E3">
        <w:rPr>
          <w:color w:val="404040" w:themeColor="text1" w:themeTint="BF"/>
          <w:w w:val="102"/>
        </w:rPr>
        <w:t>res</w:t>
      </w:r>
      <w:r w:rsidRPr="009806E3">
        <w:rPr>
          <w:color w:val="404040" w:themeColor="text1" w:themeTint="BF"/>
          <w:spacing w:val="1"/>
          <w:w w:val="102"/>
        </w:rPr>
        <w:t>a</w:t>
      </w:r>
      <w:r w:rsidRPr="009806E3">
        <w:rPr>
          <w:color w:val="404040" w:themeColor="text1" w:themeTint="BF"/>
          <w:w w:val="102"/>
        </w:rPr>
        <w:t>le</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o</w:t>
      </w:r>
      <w:r w:rsidRPr="009806E3">
        <w:rPr>
          <w:color w:val="404040" w:themeColor="text1" w:themeTint="BF"/>
          <w:w w:val="102"/>
        </w:rPr>
        <w:t>cess</w:t>
      </w:r>
      <w:r w:rsidRPr="009806E3">
        <w:rPr>
          <w:color w:val="404040" w:themeColor="text1" w:themeTint="BF"/>
          <w:spacing w:val="2"/>
        </w:rPr>
        <w:t xml:space="preserve"> </w:t>
      </w:r>
      <w:r w:rsidRPr="009806E3">
        <w:rPr>
          <w:color w:val="404040" w:themeColor="text1" w:themeTint="BF"/>
          <w:w w:val="102"/>
        </w:rPr>
        <w:t>s</w:t>
      </w:r>
      <w:r w:rsidRPr="009806E3">
        <w:rPr>
          <w:color w:val="404040" w:themeColor="text1" w:themeTint="BF"/>
          <w:spacing w:val="1"/>
          <w:w w:val="102"/>
        </w:rPr>
        <w:t>hou</w:t>
      </w:r>
      <w:r w:rsidRPr="009806E3">
        <w:rPr>
          <w:color w:val="404040" w:themeColor="text1" w:themeTint="BF"/>
          <w:w w:val="102"/>
        </w:rPr>
        <w:t>ld</w:t>
      </w:r>
      <w:r w:rsidRPr="009806E3">
        <w:rPr>
          <w:color w:val="404040" w:themeColor="text1" w:themeTint="BF"/>
          <w:spacing w:val="3"/>
        </w:rPr>
        <w:t xml:space="preserve"> </w:t>
      </w:r>
      <w:r w:rsidRPr="009806E3">
        <w:rPr>
          <w:color w:val="404040" w:themeColor="text1" w:themeTint="BF"/>
          <w:spacing w:val="1"/>
          <w:w w:val="102"/>
        </w:rPr>
        <w:t>an</w:t>
      </w:r>
      <w:r w:rsidRPr="009806E3">
        <w:rPr>
          <w:color w:val="404040" w:themeColor="text1" w:themeTint="BF"/>
          <w:w w:val="102"/>
        </w:rPr>
        <w:t>y</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ir</w:t>
      </w:r>
      <w:r w:rsidRPr="009806E3">
        <w:rPr>
          <w:color w:val="404040" w:themeColor="text1" w:themeTint="BF"/>
          <w:spacing w:val="2"/>
          <w:w w:val="102"/>
        </w:rPr>
        <w:t>d</w:t>
      </w:r>
      <w:r w:rsidRPr="009806E3">
        <w:rPr>
          <w:color w:val="404040" w:themeColor="text1" w:themeTint="BF"/>
          <w:w w:val="34"/>
        </w:rPr>
        <w:t>-­‐</w:t>
      </w:r>
      <w:r w:rsidRPr="009806E3">
        <w:rPr>
          <w:color w:val="404040" w:themeColor="text1" w:themeTint="BF"/>
          <w:spacing w:val="1"/>
          <w:w w:val="102"/>
        </w:rPr>
        <w:t>p</w:t>
      </w:r>
      <w:r w:rsidRPr="009806E3">
        <w:rPr>
          <w:color w:val="404040" w:themeColor="text1" w:themeTint="BF"/>
          <w:w w:val="102"/>
        </w:rPr>
        <w:t>arty</w:t>
      </w:r>
      <w:r w:rsidRPr="009806E3">
        <w:rPr>
          <w:color w:val="404040" w:themeColor="text1" w:themeTint="BF"/>
          <w:spacing w:val="3"/>
        </w:rPr>
        <w:t xml:space="preserve"> </w:t>
      </w:r>
      <w:r w:rsidRPr="009806E3">
        <w:rPr>
          <w:color w:val="404040" w:themeColor="text1" w:themeTint="BF"/>
          <w:w w:val="102"/>
        </w:rPr>
        <w:t>tick</w:t>
      </w:r>
      <w:r w:rsidRPr="009806E3">
        <w:rPr>
          <w:color w:val="404040" w:themeColor="text1" w:themeTint="BF"/>
          <w:spacing w:val="1"/>
          <w:w w:val="102"/>
        </w:rPr>
        <w:t>e</w:t>
      </w:r>
      <w:r w:rsidRPr="009806E3">
        <w:rPr>
          <w:color w:val="404040" w:themeColor="text1" w:themeTint="BF"/>
          <w:w w:val="102"/>
        </w:rPr>
        <w:t>ti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spacing w:val="2"/>
        </w:rPr>
        <w:t xml:space="preserve"> </w:t>
      </w:r>
      <w:r w:rsidRPr="009806E3">
        <w:rPr>
          <w:color w:val="404040" w:themeColor="text1" w:themeTint="BF"/>
          <w:w w:val="102"/>
        </w:rPr>
        <w:t>v</w:t>
      </w:r>
      <w:r w:rsidRPr="009806E3">
        <w:rPr>
          <w:color w:val="404040" w:themeColor="text1" w:themeTint="BF"/>
          <w:spacing w:val="1"/>
          <w:w w:val="102"/>
        </w:rPr>
        <w:t>endo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spacing w:val="1"/>
          <w:w w:val="102"/>
        </w:rPr>
        <w:t>b</w:t>
      </w:r>
      <w:r w:rsidRPr="009806E3">
        <w:rPr>
          <w:color w:val="404040" w:themeColor="text1" w:themeTint="BF"/>
          <w:w w:val="102"/>
        </w:rPr>
        <w:t>ra</w:t>
      </w:r>
      <w:r w:rsidRPr="009806E3">
        <w:rPr>
          <w:color w:val="404040" w:themeColor="text1" w:themeTint="BF"/>
          <w:spacing w:val="1"/>
          <w:w w:val="102"/>
        </w:rPr>
        <w:t>nd</w:t>
      </w:r>
      <w:r w:rsidRPr="009806E3">
        <w:rPr>
          <w:color w:val="404040" w:themeColor="text1" w:themeTint="BF"/>
          <w:w w:val="102"/>
        </w:rPr>
        <w:t>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spacing w:val="2"/>
        </w:rPr>
        <w:t xml:space="preserve"> </w:t>
      </w:r>
      <w:r w:rsidRPr="009806E3">
        <w:rPr>
          <w:color w:val="404040" w:themeColor="text1" w:themeTint="BF"/>
          <w:spacing w:val="1"/>
          <w:w w:val="102"/>
        </w:rPr>
        <w:t>b</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w w:val="102"/>
        </w:rPr>
        <w:t>visi</w:t>
      </w:r>
      <w:r w:rsidRPr="009806E3">
        <w:rPr>
          <w:color w:val="404040" w:themeColor="text1" w:themeTint="BF"/>
          <w:spacing w:val="1"/>
          <w:w w:val="102"/>
        </w:rPr>
        <w:t>b</w:t>
      </w:r>
      <w:r w:rsidRPr="009806E3">
        <w:rPr>
          <w:color w:val="404040" w:themeColor="text1" w:themeTint="BF"/>
          <w:w w:val="102"/>
        </w:rPr>
        <w:t>le</w:t>
      </w:r>
      <w:r w:rsidRPr="009806E3">
        <w:rPr>
          <w:color w:val="404040" w:themeColor="text1" w:themeTint="BF"/>
          <w:spacing w:val="3"/>
        </w:rPr>
        <w:t xml:space="preserve"> </w:t>
      </w:r>
      <w:r w:rsidRPr="009806E3">
        <w:rPr>
          <w:color w:val="404040" w:themeColor="text1" w:themeTint="BF"/>
          <w:spacing w:val="1"/>
          <w:w w:val="102"/>
        </w:rPr>
        <w:t>du</w:t>
      </w:r>
      <w:r w:rsidRPr="009806E3">
        <w:rPr>
          <w:color w:val="404040" w:themeColor="text1" w:themeTint="BF"/>
          <w:w w:val="102"/>
        </w:rPr>
        <w:t>ri</w:t>
      </w:r>
      <w:r w:rsidRPr="009806E3">
        <w:rPr>
          <w:color w:val="404040" w:themeColor="text1" w:themeTint="BF"/>
          <w:spacing w:val="1"/>
          <w:w w:val="102"/>
        </w:rPr>
        <w:t xml:space="preserve">ng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pu</w:t>
      </w:r>
      <w:r w:rsidRPr="009806E3">
        <w:rPr>
          <w:color w:val="404040" w:themeColor="text1" w:themeTint="BF"/>
          <w:w w:val="102"/>
        </w:rPr>
        <w:t>rc</w:t>
      </w:r>
      <w:r w:rsidRPr="009806E3">
        <w:rPr>
          <w:color w:val="404040" w:themeColor="text1" w:themeTint="BF"/>
          <w:spacing w:val="1"/>
          <w:w w:val="102"/>
        </w:rPr>
        <w:t>h</w:t>
      </w:r>
      <w:r w:rsidRPr="009806E3">
        <w:rPr>
          <w:color w:val="404040" w:themeColor="text1" w:themeTint="BF"/>
          <w:w w:val="102"/>
        </w:rPr>
        <w:t>ase</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o</w:t>
      </w:r>
      <w:r w:rsidRPr="009806E3">
        <w:rPr>
          <w:color w:val="404040" w:themeColor="text1" w:themeTint="BF"/>
          <w:w w:val="102"/>
        </w:rPr>
        <w:t>c</w:t>
      </w:r>
      <w:r w:rsidRPr="009806E3">
        <w:rPr>
          <w:color w:val="404040" w:themeColor="text1" w:themeTint="BF"/>
          <w:spacing w:val="1"/>
          <w:w w:val="102"/>
        </w:rPr>
        <w:t>e</w:t>
      </w:r>
      <w:r w:rsidRPr="009806E3">
        <w:rPr>
          <w:color w:val="404040" w:themeColor="text1" w:themeTint="BF"/>
          <w:w w:val="102"/>
        </w:rPr>
        <w:t>ss.</w:t>
      </w:r>
    </w:p>
    <w:p w:rsidR="009806E3" w:rsidRPr="009806E3" w:rsidRDefault="009806E3" w:rsidP="009806E3">
      <w:pPr>
        <w:pStyle w:val="BodyText"/>
        <w:kinsoku w:val="0"/>
        <w:overflowPunct w:val="0"/>
        <w:spacing w:before="5" w:line="252" w:lineRule="auto"/>
        <w:rPr>
          <w:color w:val="404040" w:themeColor="text1" w:themeTint="BF"/>
          <w:w w:val="105"/>
        </w:rPr>
      </w:pPr>
      <w:r w:rsidRPr="009806E3">
        <w:rPr>
          <w:color w:val="404040" w:themeColor="text1" w:themeTint="BF"/>
          <w:spacing w:val="1"/>
          <w:w w:val="102"/>
        </w:rPr>
        <w:t>P</w:t>
      </w:r>
      <w:r w:rsidRPr="009806E3">
        <w:rPr>
          <w:color w:val="404040" w:themeColor="text1" w:themeTint="BF"/>
          <w:w w:val="102"/>
        </w:rPr>
        <w:t>l</w:t>
      </w:r>
      <w:r w:rsidRPr="009806E3">
        <w:rPr>
          <w:color w:val="404040" w:themeColor="text1" w:themeTint="BF"/>
          <w:spacing w:val="1"/>
          <w:w w:val="102"/>
        </w:rPr>
        <w:t>ea</w:t>
      </w:r>
      <w:r w:rsidRPr="009806E3">
        <w:rPr>
          <w:color w:val="404040" w:themeColor="text1" w:themeTint="BF"/>
          <w:w w:val="102"/>
        </w:rPr>
        <w:t>se</w:t>
      </w:r>
      <w:r w:rsidRPr="009806E3">
        <w:rPr>
          <w:color w:val="404040" w:themeColor="text1" w:themeTint="BF"/>
          <w:spacing w:val="3"/>
        </w:rPr>
        <w:t xml:space="preserve"> </w:t>
      </w:r>
      <w:r w:rsidRPr="009806E3">
        <w:rPr>
          <w:color w:val="404040" w:themeColor="text1" w:themeTint="BF"/>
          <w:spacing w:val="1"/>
          <w:w w:val="102"/>
        </w:rPr>
        <w:t>no</w:t>
      </w:r>
      <w:r w:rsidRPr="009806E3">
        <w:rPr>
          <w:color w:val="404040" w:themeColor="text1" w:themeTint="BF"/>
          <w:w w:val="102"/>
        </w:rPr>
        <w:t>t</w:t>
      </w:r>
      <w:r w:rsidRPr="009806E3">
        <w:rPr>
          <w:color w:val="404040" w:themeColor="text1" w:themeTint="BF"/>
          <w:spacing w:val="1"/>
          <w:w w:val="102"/>
        </w:rPr>
        <w:t>e</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w w:val="102"/>
        </w:rPr>
        <w:t>t</w:t>
      </w:r>
      <w:r w:rsidRPr="009806E3">
        <w:rPr>
          <w:color w:val="404040" w:themeColor="text1" w:themeTint="BF"/>
          <w:spacing w:val="1"/>
          <w:w w:val="102"/>
        </w:rPr>
        <w:t>he</w:t>
      </w:r>
      <w:r w:rsidRPr="009806E3">
        <w:rPr>
          <w:color w:val="404040" w:themeColor="text1" w:themeTint="BF"/>
          <w:w w:val="102"/>
        </w:rPr>
        <w:t>re</w:t>
      </w:r>
      <w:r w:rsidRPr="009806E3">
        <w:rPr>
          <w:color w:val="404040" w:themeColor="text1" w:themeTint="BF"/>
          <w:spacing w:val="3"/>
        </w:rPr>
        <w:t xml:space="preserve"> </w:t>
      </w:r>
      <w:r w:rsidRPr="009806E3">
        <w:rPr>
          <w:color w:val="404040" w:themeColor="text1" w:themeTint="BF"/>
          <w:w w:val="102"/>
        </w:rPr>
        <w:t>is</w:t>
      </w:r>
      <w:r w:rsidRPr="009806E3">
        <w:rPr>
          <w:color w:val="404040" w:themeColor="text1" w:themeTint="BF"/>
          <w:spacing w:val="2"/>
        </w:rPr>
        <w:t xml:space="preserve"> </w:t>
      </w:r>
      <w:r w:rsidRPr="009806E3">
        <w:rPr>
          <w:color w:val="404040" w:themeColor="text1" w:themeTint="BF"/>
          <w:spacing w:val="1"/>
          <w:w w:val="102"/>
        </w:rPr>
        <w:t>n</w:t>
      </w:r>
      <w:r w:rsidRPr="009806E3">
        <w:rPr>
          <w:color w:val="404040" w:themeColor="text1" w:themeTint="BF"/>
          <w:w w:val="102"/>
        </w:rPr>
        <w:t>o</w:t>
      </w:r>
      <w:r w:rsidRPr="009806E3">
        <w:rPr>
          <w:color w:val="404040" w:themeColor="text1" w:themeTint="BF"/>
          <w:spacing w:val="3"/>
        </w:rPr>
        <w:t xml:space="preserve"> </w:t>
      </w:r>
      <w:r w:rsidRPr="009806E3">
        <w:rPr>
          <w:color w:val="404040" w:themeColor="text1" w:themeTint="BF"/>
          <w:w w:val="102"/>
        </w:rPr>
        <w:t>s</w:t>
      </w:r>
      <w:r w:rsidRPr="009806E3">
        <w:rPr>
          <w:color w:val="404040" w:themeColor="text1" w:themeTint="BF"/>
          <w:spacing w:val="1"/>
          <w:w w:val="102"/>
        </w:rPr>
        <w:t>u</w:t>
      </w:r>
      <w:r w:rsidRPr="009806E3">
        <w:rPr>
          <w:color w:val="404040" w:themeColor="text1" w:themeTint="BF"/>
          <w:w w:val="102"/>
        </w:rPr>
        <w:t>ch</w:t>
      </w:r>
      <w:r w:rsidRPr="009806E3">
        <w:rPr>
          <w:color w:val="404040" w:themeColor="text1" w:themeTint="BF"/>
          <w:spacing w:val="3"/>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i</w:t>
      </w:r>
      <w:r w:rsidRPr="009806E3">
        <w:rPr>
          <w:color w:val="404040" w:themeColor="text1" w:themeTint="BF"/>
          <w:spacing w:val="1"/>
          <w:w w:val="102"/>
        </w:rPr>
        <w:t>n</w:t>
      </w:r>
      <w:r w:rsidRPr="009806E3">
        <w:rPr>
          <w:color w:val="404040" w:themeColor="text1" w:themeTint="BF"/>
          <w:w w:val="102"/>
        </w:rPr>
        <w:t>g</w:t>
      </w:r>
      <w:r w:rsidRPr="009806E3">
        <w:rPr>
          <w:color w:val="404040" w:themeColor="text1" w:themeTint="BF"/>
          <w:spacing w:val="2"/>
        </w:rPr>
        <w:t xml:space="preserve"> </w:t>
      </w:r>
      <w:r w:rsidRPr="009806E3">
        <w:rPr>
          <w:color w:val="404040" w:themeColor="text1" w:themeTint="BF"/>
          <w:w w:val="102"/>
        </w:rPr>
        <w:t>as,</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1"/>
          <w:w w:val="102"/>
        </w:rPr>
        <w:t>n</w:t>
      </w:r>
      <w:r w:rsidRPr="009806E3">
        <w:rPr>
          <w:color w:val="404040" w:themeColor="text1" w:themeTint="BF"/>
          <w:w w:val="102"/>
        </w:rPr>
        <w:t>d</w:t>
      </w:r>
      <w:r w:rsidRPr="009806E3">
        <w:rPr>
          <w:color w:val="404040" w:themeColor="text1" w:themeTint="BF"/>
          <w:spacing w:val="3"/>
        </w:rPr>
        <w:t xml:space="preserve"> </w:t>
      </w:r>
      <w:r w:rsidRPr="009806E3">
        <w:rPr>
          <w:color w:val="404040" w:themeColor="text1" w:themeTint="BF"/>
          <w:spacing w:val="1"/>
          <w:w w:val="102"/>
        </w:rPr>
        <w:t>ne</w:t>
      </w:r>
      <w:r w:rsidRPr="009806E3">
        <w:rPr>
          <w:color w:val="404040" w:themeColor="text1" w:themeTint="BF"/>
          <w:w w:val="102"/>
        </w:rPr>
        <w:t>v</w:t>
      </w:r>
      <w:r w:rsidRPr="009806E3">
        <w:rPr>
          <w:color w:val="404040" w:themeColor="text1" w:themeTint="BF"/>
          <w:spacing w:val="1"/>
          <w:w w:val="102"/>
        </w:rPr>
        <w:t>e</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spacing w:val="1"/>
          <w:w w:val="102"/>
        </w:rPr>
        <w:t>h</w:t>
      </w:r>
      <w:r w:rsidRPr="009806E3">
        <w:rPr>
          <w:color w:val="404040" w:themeColor="text1" w:themeTint="BF"/>
          <w:w w:val="102"/>
        </w:rPr>
        <w:t>as</w:t>
      </w:r>
      <w:r w:rsidRPr="009806E3">
        <w:rPr>
          <w:color w:val="404040" w:themeColor="text1" w:themeTint="BF"/>
          <w:spacing w:val="3"/>
        </w:rPr>
        <w:t xml:space="preserve"> </w:t>
      </w:r>
      <w:r w:rsidRPr="009806E3">
        <w:rPr>
          <w:color w:val="404040" w:themeColor="text1" w:themeTint="BF"/>
          <w:spacing w:val="1"/>
          <w:w w:val="102"/>
        </w:rPr>
        <w:t>b</w:t>
      </w:r>
      <w:r w:rsidRPr="009806E3">
        <w:rPr>
          <w:color w:val="404040" w:themeColor="text1" w:themeTint="BF"/>
          <w:w w:val="102"/>
        </w:rPr>
        <w:t>e</w:t>
      </w:r>
      <w:r w:rsidRPr="009806E3">
        <w:rPr>
          <w:color w:val="404040" w:themeColor="text1" w:themeTint="BF"/>
          <w:spacing w:val="1"/>
          <w:w w:val="102"/>
        </w:rPr>
        <w:t>en</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w w:val="102"/>
        </w:rPr>
        <w:t>an</w:t>
      </w:r>
      <w:r w:rsidRPr="009806E3">
        <w:rPr>
          <w:color w:val="404040" w:themeColor="text1" w:themeTint="BF"/>
          <w:spacing w:val="3"/>
        </w:rPr>
        <w:t xml:space="preserve"> </w:t>
      </w:r>
      <w:r w:rsidRPr="009806E3">
        <w:rPr>
          <w:color w:val="404040" w:themeColor="text1" w:themeTint="BF"/>
          <w:w w:val="102"/>
        </w:rPr>
        <w:t>"artist</w:t>
      </w:r>
      <w:r w:rsidRPr="009806E3">
        <w:rPr>
          <w:color w:val="404040" w:themeColor="text1" w:themeTint="BF"/>
          <w:spacing w:val="2"/>
        </w:rPr>
        <w:t xml:space="preserve"> </w:t>
      </w:r>
      <w:r w:rsidRPr="009806E3">
        <w:rPr>
          <w:color w:val="404040" w:themeColor="text1" w:themeTint="BF"/>
          <w:w w:val="102"/>
        </w:rPr>
        <w:t>all</w:t>
      </w:r>
      <w:r w:rsidRPr="009806E3">
        <w:rPr>
          <w:color w:val="404040" w:themeColor="text1" w:themeTint="BF"/>
          <w:spacing w:val="1"/>
          <w:w w:val="102"/>
        </w:rPr>
        <w:t>o</w:t>
      </w:r>
      <w:r w:rsidRPr="009806E3">
        <w:rPr>
          <w:color w:val="404040" w:themeColor="text1" w:themeTint="BF"/>
          <w:w w:val="102"/>
        </w:rPr>
        <w:t>cati</w:t>
      </w:r>
      <w:r w:rsidRPr="009806E3">
        <w:rPr>
          <w:color w:val="404040" w:themeColor="text1" w:themeTint="BF"/>
          <w:spacing w:val="1"/>
          <w:w w:val="102"/>
        </w:rPr>
        <w:t>on</w:t>
      </w:r>
      <w:r w:rsidRPr="009806E3">
        <w:rPr>
          <w:color w:val="404040" w:themeColor="text1" w:themeTint="BF"/>
          <w:w w:val="102"/>
        </w:rPr>
        <w:t>"</w:t>
      </w:r>
      <w:r w:rsidRPr="009806E3">
        <w:rPr>
          <w:color w:val="404040" w:themeColor="text1" w:themeTint="BF"/>
          <w:spacing w:val="2"/>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spacing w:val="1"/>
          <w:w w:val="102"/>
        </w:rPr>
        <w:t>p</w:t>
      </w:r>
      <w:r w:rsidRPr="009806E3">
        <w:rPr>
          <w:color w:val="404040" w:themeColor="text1" w:themeTint="BF"/>
          <w:w w:val="102"/>
        </w:rPr>
        <w:t>r</w:t>
      </w:r>
      <w:r w:rsidRPr="009806E3">
        <w:rPr>
          <w:color w:val="404040" w:themeColor="text1" w:themeTint="BF"/>
          <w:spacing w:val="1"/>
          <w:w w:val="102"/>
        </w:rPr>
        <w:t>e</w:t>
      </w:r>
      <w:r w:rsidRPr="009806E3">
        <w:rPr>
          <w:color w:val="404040" w:themeColor="text1" w:themeTint="BF"/>
          <w:w w:val="102"/>
        </w:rPr>
        <w:t>sal</w:t>
      </w:r>
      <w:r w:rsidRPr="009806E3">
        <w:rPr>
          <w:color w:val="404040" w:themeColor="text1" w:themeTint="BF"/>
          <w:spacing w:val="1"/>
          <w:w w:val="102"/>
        </w:rPr>
        <w:t>e</w:t>
      </w:r>
      <w:r w:rsidRPr="009806E3">
        <w:rPr>
          <w:color w:val="404040" w:themeColor="text1" w:themeTint="BF"/>
          <w:w w:val="102"/>
        </w:rPr>
        <w:t>s</w:t>
      </w:r>
      <w:r w:rsidRPr="009806E3">
        <w:rPr>
          <w:color w:val="404040" w:themeColor="text1" w:themeTint="BF"/>
          <w:spacing w:val="2"/>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spacing w:val="1"/>
          <w:w w:val="102"/>
        </w:rPr>
        <w:t>e</w:t>
      </w:r>
      <w:r w:rsidRPr="009806E3">
        <w:rPr>
          <w:color w:val="404040" w:themeColor="text1" w:themeTint="BF"/>
          <w:w w:val="102"/>
        </w:rPr>
        <w:t>v</w:t>
      </w:r>
      <w:r w:rsidRPr="009806E3">
        <w:rPr>
          <w:color w:val="404040" w:themeColor="text1" w:themeTint="BF"/>
          <w:spacing w:val="1"/>
          <w:w w:val="102"/>
        </w:rPr>
        <w:t>en</w:t>
      </w:r>
      <w:r w:rsidRPr="009806E3">
        <w:rPr>
          <w:color w:val="404040" w:themeColor="text1" w:themeTint="BF"/>
          <w:w w:val="102"/>
        </w:rPr>
        <w:t>ts</w:t>
      </w:r>
      <w:r w:rsidRPr="009806E3">
        <w:rPr>
          <w:color w:val="404040" w:themeColor="text1" w:themeTint="BF"/>
          <w:spacing w:val="2"/>
        </w:rPr>
        <w:t xml:space="preserve"> </w:t>
      </w:r>
      <w:r w:rsidRPr="009806E3">
        <w:rPr>
          <w:color w:val="404040" w:themeColor="text1" w:themeTint="BF"/>
          <w:w w:val="102"/>
        </w:rPr>
        <w:t>at Ticket</w:t>
      </w:r>
      <w:r w:rsidRPr="009806E3">
        <w:rPr>
          <w:color w:val="404040" w:themeColor="text1" w:themeTint="BF"/>
          <w:spacing w:val="2"/>
          <w:w w:val="102"/>
        </w:rPr>
        <w:t>m</w:t>
      </w:r>
      <w:r w:rsidRPr="009806E3">
        <w:rPr>
          <w:color w:val="404040" w:themeColor="text1" w:themeTint="BF"/>
          <w:spacing w:val="1"/>
          <w:w w:val="102"/>
        </w:rPr>
        <w:t>a</w:t>
      </w:r>
      <w:r w:rsidRPr="009806E3">
        <w:rPr>
          <w:color w:val="404040" w:themeColor="text1" w:themeTint="BF"/>
          <w:w w:val="102"/>
        </w:rPr>
        <w:t>st</w:t>
      </w:r>
      <w:r w:rsidRPr="009806E3">
        <w:rPr>
          <w:color w:val="404040" w:themeColor="text1" w:themeTint="BF"/>
          <w:spacing w:val="1"/>
          <w:w w:val="102"/>
        </w:rPr>
        <w:t>e</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v</w:t>
      </w:r>
      <w:r w:rsidRPr="009806E3">
        <w:rPr>
          <w:color w:val="404040" w:themeColor="text1" w:themeTint="BF"/>
          <w:spacing w:val="1"/>
          <w:w w:val="102"/>
        </w:rPr>
        <w:t>enue</w:t>
      </w:r>
      <w:r w:rsidRPr="009806E3">
        <w:rPr>
          <w:color w:val="404040" w:themeColor="text1" w:themeTint="BF"/>
          <w:w w:val="102"/>
        </w:rPr>
        <w:t>s.</w:t>
      </w:r>
      <w:r w:rsidRPr="009806E3">
        <w:rPr>
          <w:color w:val="404040" w:themeColor="text1" w:themeTint="BF"/>
        </w:rPr>
        <w:t xml:space="preserve"> </w:t>
      </w:r>
      <w:r w:rsidRPr="009806E3">
        <w:rPr>
          <w:color w:val="404040" w:themeColor="text1" w:themeTint="BF"/>
          <w:spacing w:val="5"/>
        </w:rPr>
        <w:t xml:space="preserve"> </w:t>
      </w:r>
      <w:r w:rsidRPr="009806E3">
        <w:rPr>
          <w:color w:val="404040" w:themeColor="text1" w:themeTint="BF"/>
          <w:w w:val="102"/>
        </w:rPr>
        <w:t>T</w:t>
      </w:r>
      <w:r w:rsidRPr="009806E3">
        <w:rPr>
          <w:color w:val="404040" w:themeColor="text1" w:themeTint="BF"/>
          <w:spacing w:val="1"/>
          <w:w w:val="102"/>
        </w:rPr>
        <w:t>h</w:t>
      </w:r>
      <w:r w:rsidRPr="009806E3">
        <w:rPr>
          <w:color w:val="404040" w:themeColor="text1" w:themeTint="BF"/>
          <w:w w:val="102"/>
        </w:rPr>
        <w:t>e</w:t>
      </w:r>
      <w:r w:rsidRPr="009806E3">
        <w:rPr>
          <w:color w:val="404040" w:themeColor="text1" w:themeTint="BF"/>
          <w:spacing w:val="3"/>
        </w:rPr>
        <w:t xml:space="preserve"> </w:t>
      </w:r>
      <w:r w:rsidRPr="009806E3">
        <w:rPr>
          <w:color w:val="404040" w:themeColor="text1" w:themeTint="BF"/>
          <w:spacing w:val="1"/>
          <w:w w:val="102"/>
        </w:rPr>
        <w:t>on</w:t>
      </w:r>
      <w:r w:rsidRPr="009806E3">
        <w:rPr>
          <w:color w:val="404040" w:themeColor="text1" w:themeTint="BF"/>
          <w:w w:val="102"/>
        </w:rPr>
        <w:t>ly</w:t>
      </w:r>
      <w:r w:rsidRPr="009806E3">
        <w:rPr>
          <w:color w:val="404040" w:themeColor="text1" w:themeTint="BF"/>
          <w:spacing w:val="3"/>
        </w:rPr>
        <w:t xml:space="preserve"> </w:t>
      </w:r>
      <w:r w:rsidRPr="009806E3">
        <w:rPr>
          <w:color w:val="404040" w:themeColor="text1" w:themeTint="BF"/>
          <w:spacing w:val="1"/>
          <w:w w:val="102"/>
        </w:rPr>
        <w:t>wa</w:t>
      </w:r>
      <w:r w:rsidRPr="009806E3">
        <w:rPr>
          <w:color w:val="404040" w:themeColor="text1" w:themeTint="BF"/>
          <w:w w:val="102"/>
        </w:rPr>
        <w:t>y</w:t>
      </w:r>
      <w:r w:rsidRPr="009806E3">
        <w:rPr>
          <w:color w:val="404040" w:themeColor="text1" w:themeTint="BF"/>
          <w:spacing w:val="3"/>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spacing w:val="1"/>
          <w:w w:val="102"/>
        </w:rPr>
        <w:t>a</w:t>
      </w:r>
      <w:r w:rsidRPr="009806E3">
        <w:rPr>
          <w:color w:val="404040" w:themeColor="text1" w:themeTint="BF"/>
          <w:w w:val="102"/>
        </w:rPr>
        <w:t>n</w:t>
      </w:r>
      <w:r w:rsidRPr="009806E3">
        <w:rPr>
          <w:color w:val="404040" w:themeColor="text1" w:themeTint="BF"/>
          <w:spacing w:val="3"/>
        </w:rPr>
        <w:t xml:space="preserve"> </w:t>
      </w:r>
      <w:r w:rsidRPr="009806E3">
        <w:rPr>
          <w:color w:val="404040" w:themeColor="text1" w:themeTint="BF"/>
          <w:spacing w:val="1"/>
          <w:w w:val="102"/>
        </w:rPr>
        <w:t>a</w:t>
      </w:r>
      <w:r w:rsidRPr="009806E3">
        <w:rPr>
          <w:color w:val="404040" w:themeColor="text1" w:themeTint="BF"/>
          <w:w w:val="102"/>
        </w:rPr>
        <w:t>rtist</w:t>
      </w:r>
      <w:r w:rsidRPr="009806E3">
        <w:rPr>
          <w:color w:val="404040" w:themeColor="text1" w:themeTint="BF"/>
          <w:spacing w:val="2"/>
        </w:rPr>
        <w:t xml:space="preserve"> </w:t>
      </w:r>
      <w:r w:rsidRPr="009806E3">
        <w:rPr>
          <w:color w:val="404040" w:themeColor="text1" w:themeTint="BF"/>
          <w:w w:val="102"/>
        </w:rPr>
        <w:t>to</w:t>
      </w:r>
      <w:r w:rsidRPr="009806E3">
        <w:rPr>
          <w:color w:val="404040" w:themeColor="text1" w:themeTint="BF"/>
          <w:spacing w:val="3"/>
        </w:rPr>
        <w:t xml:space="preserve"> </w:t>
      </w:r>
      <w:r w:rsidRPr="009806E3">
        <w:rPr>
          <w:color w:val="404040" w:themeColor="text1" w:themeTint="BF"/>
          <w:w w:val="102"/>
        </w:rPr>
        <w:t>c</w:t>
      </w:r>
      <w:r w:rsidRPr="009806E3">
        <w:rPr>
          <w:color w:val="404040" w:themeColor="text1" w:themeTint="BF"/>
          <w:spacing w:val="1"/>
          <w:w w:val="102"/>
        </w:rPr>
        <w:t>ondu</w:t>
      </w:r>
      <w:r w:rsidRPr="009806E3">
        <w:rPr>
          <w:color w:val="404040" w:themeColor="text1" w:themeTint="BF"/>
          <w:w w:val="102"/>
        </w:rPr>
        <w:t>ct</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spacing w:val="1"/>
          <w:w w:val="102"/>
        </w:rPr>
        <w:t>p</w:t>
      </w:r>
      <w:r w:rsidRPr="009806E3">
        <w:rPr>
          <w:color w:val="404040" w:themeColor="text1" w:themeTint="BF"/>
          <w:w w:val="102"/>
        </w:rPr>
        <w:t>res</w:t>
      </w:r>
      <w:r w:rsidRPr="009806E3">
        <w:rPr>
          <w:color w:val="404040" w:themeColor="text1" w:themeTint="BF"/>
          <w:spacing w:val="1"/>
          <w:w w:val="102"/>
        </w:rPr>
        <w:t>a</w:t>
      </w:r>
      <w:r w:rsidRPr="009806E3">
        <w:rPr>
          <w:color w:val="404040" w:themeColor="text1" w:themeTint="BF"/>
          <w:w w:val="102"/>
        </w:rPr>
        <w:t>le</w:t>
      </w:r>
      <w:r w:rsidRPr="009806E3">
        <w:rPr>
          <w:color w:val="404040" w:themeColor="text1" w:themeTint="BF"/>
          <w:spacing w:val="3"/>
        </w:rPr>
        <w:t xml:space="preserve"> </w:t>
      </w:r>
      <w:r w:rsidRPr="009806E3">
        <w:rPr>
          <w:color w:val="404040" w:themeColor="text1" w:themeTint="BF"/>
          <w:spacing w:val="1"/>
          <w:w w:val="102"/>
        </w:rPr>
        <w:t>o</w:t>
      </w:r>
      <w:r w:rsidRPr="009806E3">
        <w:rPr>
          <w:color w:val="404040" w:themeColor="text1" w:themeTint="BF"/>
          <w:w w:val="102"/>
        </w:rPr>
        <w:t>n</w:t>
      </w:r>
      <w:r w:rsidRPr="009806E3">
        <w:rPr>
          <w:color w:val="404040" w:themeColor="text1" w:themeTint="BF"/>
          <w:spacing w:val="3"/>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spacing w:val="1"/>
          <w:w w:val="102"/>
        </w:rPr>
        <w:t>3</w:t>
      </w:r>
      <w:r w:rsidRPr="009806E3">
        <w:rPr>
          <w:color w:val="404040" w:themeColor="text1" w:themeTint="BF"/>
          <w:w w:val="102"/>
        </w:rPr>
        <w:t>rd</w:t>
      </w:r>
      <w:r w:rsidRPr="009806E3">
        <w:rPr>
          <w:color w:val="404040" w:themeColor="text1" w:themeTint="BF"/>
          <w:w w:val="34"/>
        </w:rPr>
        <w:t>-­‐</w:t>
      </w:r>
      <w:r w:rsidRPr="009806E3">
        <w:rPr>
          <w:color w:val="404040" w:themeColor="text1" w:themeTint="BF"/>
          <w:spacing w:val="1"/>
          <w:w w:val="102"/>
        </w:rPr>
        <w:t>p</w:t>
      </w:r>
      <w:r w:rsidRPr="009806E3">
        <w:rPr>
          <w:color w:val="404040" w:themeColor="text1" w:themeTint="BF"/>
          <w:w w:val="102"/>
        </w:rPr>
        <w:t>arty</w:t>
      </w:r>
      <w:r w:rsidRPr="009806E3">
        <w:rPr>
          <w:color w:val="404040" w:themeColor="text1" w:themeTint="BF"/>
          <w:spacing w:val="3"/>
        </w:rPr>
        <w:t xml:space="preserve"> </w:t>
      </w:r>
      <w:r w:rsidRPr="009806E3">
        <w:rPr>
          <w:color w:val="404040" w:themeColor="text1" w:themeTint="BF"/>
          <w:spacing w:val="1"/>
          <w:w w:val="102"/>
        </w:rPr>
        <w:t>web</w:t>
      </w:r>
      <w:r w:rsidRPr="009806E3">
        <w:rPr>
          <w:color w:val="404040" w:themeColor="text1" w:themeTint="BF"/>
          <w:w w:val="102"/>
        </w:rPr>
        <w:t>site</w:t>
      </w:r>
      <w:r w:rsidRPr="009806E3">
        <w:rPr>
          <w:color w:val="404040" w:themeColor="text1" w:themeTint="BF"/>
          <w:spacing w:val="3"/>
        </w:rPr>
        <w:t xml:space="preserve"> </w:t>
      </w:r>
      <w:r w:rsidRPr="009806E3">
        <w:rPr>
          <w:color w:val="404040" w:themeColor="text1" w:themeTint="BF"/>
          <w:w w:val="102"/>
        </w:rPr>
        <w:t>f</w:t>
      </w:r>
      <w:r w:rsidRPr="009806E3">
        <w:rPr>
          <w:color w:val="404040" w:themeColor="text1" w:themeTint="BF"/>
          <w:spacing w:val="1"/>
          <w:w w:val="102"/>
        </w:rPr>
        <w:t>o</w:t>
      </w:r>
      <w:r w:rsidRPr="009806E3">
        <w:rPr>
          <w:color w:val="404040" w:themeColor="text1" w:themeTint="BF"/>
          <w:w w:val="102"/>
        </w:rPr>
        <w:t>r</w:t>
      </w:r>
      <w:r w:rsidRPr="009806E3">
        <w:rPr>
          <w:color w:val="404040" w:themeColor="text1" w:themeTint="BF"/>
          <w:spacing w:val="2"/>
        </w:rPr>
        <w:t xml:space="preserve"> </w:t>
      </w:r>
      <w:r w:rsidRPr="009806E3">
        <w:rPr>
          <w:color w:val="404040" w:themeColor="text1" w:themeTint="BF"/>
          <w:w w:val="102"/>
        </w:rPr>
        <w:t>a</w:t>
      </w:r>
      <w:r w:rsidRPr="009806E3">
        <w:rPr>
          <w:color w:val="404040" w:themeColor="text1" w:themeTint="BF"/>
          <w:spacing w:val="3"/>
        </w:rPr>
        <w:t xml:space="preserve"> </w:t>
      </w:r>
      <w:r w:rsidRPr="009806E3">
        <w:rPr>
          <w:color w:val="404040" w:themeColor="text1" w:themeTint="BF"/>
          <w:w w:val="102"/>
        </w:rPr>
        <w:t>Tick</w:t>
      </w:r>
      <w:r w:rsidRPr="009806E3">
        <w:rPr>
          <w:color w:val="404040" w:themeColor="text1" w:themeTint="BF"/>
          <w:spacing w:val="1"/>
          <w:w w:val="102"/>
        </w:rPr>
        <w:t>e</w:t>
      </w:r>
      <w:r w:rsidRPr="009806E3">
        <w:rPr>
          <w:color w:val="404040" w:themeColor="text1" w:themeTint="BF"/>
          <w:w w:val="102"/>
        </w:rPr>
        <w:t>t</w:t>
      </w:r>
      <w:r w:rsidRPr="009806E3">
        <w:rPr>
          <w:color w:val="404040" w:themeColor="text1" w:themeTint="BF"/>
          <w:spacing w:val="2"/>
          <w:w w:val="102"/>
        </w:rPr>
        <w:t>m</w:t>
      </w:r>
      <w:r w:rsidRPr="009806E3">
        <w:rPr>
          <w:color w:val="404040" w:themeColor="text1" w:themeTint="BF"/>
          <w:w w:val="102"/>
        </w:rPr>
        <w:t>ast</w:t>
      </w:r>
      <w:r w:rsidRPr="009806E3">
        <w:rPr>
          <w:color w:val="404040" w:themeColor="text1" w:themeTint="BF"/>
          <w:spacing w:val="1"/>
          <w:w w:val="102"/>
        </w:rPr>
        <w:t>e</w:t>
      </w:r>
      <w:r w:rsidRPr="009806E3">
        <w:rPr>
          <w:color w:val="404040" w:themeColor="text1" w:themeTint="BF"/>
          <w:w w:val="102"/>
        </w:rPr>
        <w:t xml:space="preserve">r </w:t>
      </w:r>
      <w:r w:rsidRPr="009806E3">
        <w:rPr>
          <w:color w:val="404040" w:themeColor="text1" w:themeTint="BF"/>
          <w:w w:val="105"/>
        </w:rPr>
        <w:t>venue is within the parameters of the Ticketmaster Fan Club Policy.</w:t>
      </w:r>
    </w:p>
    <w:p w:rsidR="009806E3" w:rsidRPr="009806E3" w:rsidRDefault="002608D3" w:rsidP="009806E3">
      <w:pPr>
        <w:pStyle w:val="BodyText"/>
        <w:kinsoku w:val="0"/>
        <w:overflowPunct w:val="0"/>
        <w:rPr>
          <w:rFonts w:ascii="Times New Roman" w:hAnsi="Times New Roman" w:cs="Times New Roman"/>
          <w:color w:val="404040" w:themeColor="text1" w:themeTint="BF"/>
          <w:sz w:val="18"/>
          <w:szCs w:val="20"/>
        </w:rPr>
      </w:pPr>
      <w:r>
        <w:rPr>
          <w:rFonts w:ascii="Arial" w:hAnsi="Arial" w:cs="Arial"/>
          <w:color w:val="404040" w:themeColor="text1" w:themeTint="BF"/>
          <w:sz w:val="18"/>
          <w:szCs w:val="20"/>
        </w:rPr>
        <w:pict>
          <v:rect id="_x0000_i1071" style="width:0;height:1.5pt" o:hralign="center" o:hrstd="t" o:hr="t" fillcolor="#a0a0a0" stroked="f"/>
        </w:pict>
      </w:r>
    </w:p>
    <w:p w:rsidR="00DA3861" w:rsidRPr="001C39F8" w:rsidRDefault="009806E3" w:rsidP="001C39F8">
      <w:pPr>
        <w:pStyle w:val="BodyText"/>
        <w:kinsoku w:val="0"/>
        <w:overflowPunct w:val="0"/>
        <w:spacing w:before="61" w:line="249" w:lineRule="auto"/>
        <w:ind w:left="39"/>
        <w:rPr>
          <w:color w:val="404040" w:themeColor="text1" w:themeTint="BF"/>
          <w:sz w:val="22"/>
        </w:rPr>
      </w:pPr>
      <w:r w:rsidRPr="009806E3">
        <w:rPr>
          <w:color w:val="404040" w:themeColor="text1" w:themeTint="BF"/>
          <w:sz w:val="22"/>
        </w:rPr>
        <w:t>The Ticketmaster Fan Club guidelines are not a contract or an offer of contract and do not bind Ticketmaster. Ticketmaster reserves the right to withdraw or amend them at any time, and otherwise reserves all rights.</w:t>
      </w:r>
    </w:p>
    <w:sectPr w:rsidR="00DA3861" w:rsidRPr="001C39F8" w:rsidSect="0011774E">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8D3" w:rsidRDefault="002608D3" w:rsidP="004063E7">
      <w:r>
        <w:separator/>
      </w:r>
    </w:p>
  </w:endnote>
  <w:endnote w:type="continuationSeparator" w:id="0">
    <w:p w:rsidR="002608D3" w:rsidRDefault="002608D3" w:rsidP="0040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703" w:rsidRDefault="00CE0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703" w:rsidRDefault="00CE0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44001329"/>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rsidR="00CE0703" w:rsidRPr="003F0A5F" w:rsidRDefault="00CE0703">
            <w:pPr>
              <w:pStyle w:val="Footer"/>
              <w:jc w:val="center"/>
              <w:rPr>
                <w:rFonts w:ascii="Arial" w:hAnsi="Arial" w:cs="Arial"/>
              </w:rPr>
            </w:pPr>
            <w:r w:rsidRPr="003F0A5F">
              <w:rPr>
                <w:rFonts w:ascii="Arial" w:hAnsi="Arial" w:cs="Arial"/>
              </w:rPr>
              <w:t xml:space="preserve">Page </w:t>
            </w:r>
            <w:r w:rsidRPr="003F0A5F">
              <w:rPr>
                <w:rFonts w:ascii="Arial" w:hAnsi="Arial" w:cs="Arial"/>
                <w:b/>
              </w:rPr>
              <w:fldChar w:fldCharType="begin"/>
            </w:r>
            <w:r w:rsidRPr="003F0A5F">
              <w:rPr>
                <w:rFonts w:ascii="Arial" w:hAnsi="Arial" w:cs="Arial"/>
                <w:b/>
              </w:rPr>
              <w:instrText xml:space="preserve"> PAGE </w:instrText>
            </w:r>
            <w:r w:rsidRPr="003F0A5F">
              <w:rPr>
                <w:rFonts w:ascii="Arial" w:hAnsi="Arial" w:cs="Arial"/>
                <w:b/>
              </w:rPr>
              <w:fldChar w:fldCharType="separate"/>
            </w:r>
            <w:r>
              <w:rPr>
                <w:rFonts w:ascii="Arial" w:hAnsi="Arial" w:cs="Arial"/>
                <w:b/>
                <w:noProof/>
              </w:rPr>
              <w:t>2</w:t>
            </w:r>
            <w:r w:rsidRPr="003F0A5F">
              <w:rPr>
                <w:rFonts w:ascii="Arial" w:hAnsi="Arial" w:cs="Arial"/>
                <w:b/>
              </w:rPr>
              <w:fldChar w:fldCharType="end"/>
            </w:r>
            <w:r w:rsidRPr="003F0A5F">
              <w:rPr>
                <w:rFonts w:ascii="Arial" w:hAnsi="Arial" w:cs="Arial"/>
              </w:rPr>
              <w:t xml:space="preserve"> of </w:t>
            </w:r>
            <w:r w:rsidRPr="003F0A5F">
              <w:rPr>
                <w:rFonts w:ascii="Arial" w:hAnsi="Arial" w:cs="Arial"/>
                <w:b/>
              </w:rPr>
              <w:fldChar w:fldCharType="begin"/>
            </w:r>
            <w:r w:rsidRPr="003F0A5F">
              <w:rPr>
                <w:rFonts w:ascii="Arial" w:hAnsi="Arial" w:cs="Arial"/>
                <w:b/>
              </w:rPr>
              <w:instrText xml:space="preserve"> NUMPAGES  </w:instrText>
            </w:r>
            <w:r w:rsidRPr="003F0A5F">
              <w:rPr>
                <w:rFonts w:ascii="Arial" w:hAnsi="Arial" w:cs="Arial"/>
                <w:b/>
              </w:rPr>
              <w:fldChar w:fldCharType="separate"/>
            </w:r>
            <w:r>
              <w:rPr>
                <w:rFonts w:ascii="Arial" w:hAnsi="Arial" w:cs="Arial"/>
                <w:b/>
                <w:noProof/>
              </w:rPr>
              <w:t>35</w:t>
            </w:r>
            <w:r w:rsidRPr="003F0A5F">
              <w:rPr>
                <w:rFonts w:ascii="Arial" w:hAnsi="Arial" w:cs="Arial"/>
                <w:b/>
              </w:rPr>
              <w:fldChar w:fldCharType="end"/>
            </w:r>
          </w:p>
        </w:sdtContent>
      </w:sdt>
    </w:sdtContent>
  </w:sdt>
  <w:p w:rsidR="00CE0703" w:rsidRDefault="00CE0703" w:rsidP="003F0A5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38240923"/>
      <w:docPartObj>
        <w:docPartGallery w:val="Page Numbers (Bottom of Page)"/>
        <w:docPartUnique/>
      </w:docPartObj>
    </w:sdtPr>
    <w:sdtEndPr/>
    <w:sdtContent>
      <w:sdt>
        <w:sdtPr>
          <w:rPr>
            <w:rFonts w:ascii="Arial" w:hAnsi="Arial" w:cs="Arial"/>
          </w:rPr>
          <w:id w:val="338240922"/>
          <w:docPartObj>
            <w:docPartGallery w:val="Page Numbers (Top of Page)"/>
            <w:docPartUnique/>
          </w:docPartObj>
        </w:sdtPr>
        <w:sdtEndPr/>
        <w:sdtContent>
          <w:p w:rsidR="00CE0703" w:rsidRPr="00167177" w:rsidRDefault="00CE0703">
            <w:pPr>
              <w:pStyle w:val="Footer"/>
              <w:jc w:val="center"/>
              <w:rPr>
                <w:rFonts w:ascii="Arial" w:hAnsi="Arial" w:cs="Arial"/>
              </w:rPr>
            </w:pPr>
            <w:r w:rsidRPr="00167177">
              <w:rPr>
                <w:rFonts w:ascii="Arial" w:hAnsi="Arial" w:cs="Arial"/>
              </w:rPr>
              <w:t xml:space="preserve">Page </w:t>
            </w:r>
            <w:r w:rsidRPr="00167177">
              <w:rPr>
                <w:rFonts w:ascii="Arial" w:hAnsi="Arial" w:cs="Arial"/>
                <w:b/>
              </w:rPr>
              <w:fldChar w:fldCharType="begin"/>
            </w:r>
            <w:r w:rsidRPr="00167177">
              <w:rPr>
                <w:rFonts w:ascii="Arial" w:hAnsi="Arial" w:cs="Arial"/>
                <w:b/>
              </w:rPr>
              <w:instrText xml:space="preserve"> PAGE </w:instrText>
            </w:r>
            <w:r w:rsidRPr="00167177">
              <w:rPr>
                <w:rFonts w:ascii="Arial" w:hAnsi="Arial" w:cs="Arial"/>
                <w:b/>
              </w:rPr>
              <w:fldChar w:fldCharType="separate"/>
            </w:r>
            <w:r>
              <w:rPr>
                <w:rFonts w:ascii="Arial" w:hAnsi="Arial" w:cs="Arial"/>
                <w:b/>
                <w:noProof/>
              </w:rPr>
              <w:t>1</w:t>
            </w:r>
            <w:r w:rsidRPr="00167177">
              <w:rPr>
                <w:rFonts w:ascii="Arial" w:hAnsi="Arial" w:cs="Arial"/>
                <w:b/>
              </w:rPr>
              <w:fldChar w:fldCharType="end"/>
            </w:r>
            <w:r w:rsidRPr="00167177">
              <w:rPr>
                <w:rFonts w:ascii="Arial" w:hAnsi="Arial" w:cs="Arial"/>
              </w:rPr>
              <w:t xml:space="preserve"> of </w:t>
            </w:r>
            <w:r w:rsidRPr="00167177">
              <w:rPr>
                <w:rFonts w:ascii="Arial" w:hAnsi="Arial" w:cs="Arial"/>
                <w:b/>
              </w:rPr>
              <w:fldChar w:fldCharType="begin"/>
            </w:r>
            <w:r w:rsidRPr="00167177">
              <w:rPr>
                <w:rFonts w:ascii="Arial" w:hAnsi="Arial" w:cs="Arial"/>
                <w:b/>
              </w:rPr>
              <w:instrText xml:space="preserve"> NUMPAGES  </w:instrText>
            </w:r>
            <w:r w:rsidRPr="00167177">
              <w:rPr>
                <w:rFonts w:ascii="Arial" w:hAnsi="Arial" w:cs="Arial"/>
                <w:b/>
              </w:rPr>
              <w:fldChar w:fldCharType="separate"/>
            </w:r>
            <w:r>
              <w:rPr>
                <w:rFonts w:ascii="Arial" w:hAnsi="Arial" w:cs="Arial"/>
                <w:b/>
                <w:noProof/>
              </w:rPr>
              <w:t>35</w:t>
            </w:r>
            <w:r w:rsidRPr="00167177">
              <w:rPr>
                <w:rFonts w:ascii="Arial" w:hAnsi="Arial" w:cs="Arial"/>
                <w:b/>
              </w:rPr>
              <w:fldChar w:fldCharType="end"/>
            </w:r>
          </w:p>
        </w:sdtContent>
      </w:sdt>
    </w:sdtContent>
  </w:sdt>
  <w:p w:rsidR="00CE0703" w:rsidRPr="00167177" w:rsidRDefault="00CE070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8D3" w:rsidRDefault="002608D3" w:rsidP="004063E7">
      <w:r>
        <w:separator/>
      </w:r>
    </w:p>
  </w:footnote>
  <w:footnote w:type="continuationSeparator" w:id="0">
    <w:p w:rsidR="002608D3" w:rsidRDefault="002608D3" w:rsidP="0040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703" w:rsidRDefault="00CE0703" w:rsidP="006B20B9">
    <w:pPr>
      <w:pStyle w:val="Header"/>
      <w:jc w:val="center"/>
    </w:pPr>
    <w:r>
      <w:rPr>
        <w:noProof/>
      </w:rPr>
      <w:drawing>
        <wp:inline distT="0" distB="0" distL="0" distR="0">
          <wp:extent cx="583692" cy="583692"/>
          <wp:effectExtent l="19050" t="0" r="6858" b="0"/>
          <wp:docPr id="2" name="Picture 1" descr="Sta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ox.jpg"/>
                  <pic:cNvPicPr/>
                </pic:nvPicPr>
                <pic:blipFill>
                  <a:blip r:embed="rId1"/>
                  <a:stretch>
                    <a:fillRect/>
                  </a:stretch>
                </pic:blipFill>
                <pic:spPr>
                  <a:xfrm>
                    <a:off x="0" y="0"/>
                    <a:ext cx="583692" cy="5836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703" w:rsidRDefault="00CE0703" w:rsidP="007C5253">
    <w:pPr>
      <w:pStyle w:val="Header"/>
      <w:ind w:left="-1440"/>
    </w:pPr>
  </w:p>
  <w:p w:rsidR="00CE0703" w:rsidRDefault="00CE0703">
    <w:pPr>
      <w:pStyle w:val="Header"/>
      <w:jc w:val="center"/>
    </w:pPr>
    <w:r>
      <w:rPr>
        <w:noProof/>
      </w:rPr>
      <w:drawing>
        <wp:inline distT="0" distB="0" distL="0" distR="0">
          <wp:extent cx="2247900" cy="681228"/>
          <wp:effectExtent l="19050" t="0" r="0" b="0"/>
          <wp:docPr id="1" name="Picture 0" descr="DPACLogoBoxHWhi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CLogoBoxHWhite (3).jpg"/>
                  <pic:cNvPicPr/>
                </pic:nvPicPr>
                <pic:blipFill>
                  <a:blip r:embed="rId1"/>
                  <a:stretch>
                    <a:fillRect/>
                  </a:stretch>
                </pic:blipFill>
                <pic:spPr>
                  <a:xfrm>
                    <a:off x="0" y="0"/>
                    <a:ext cx="2247900" cy="681228"/>
                  </a:xfrm>
                  <a:prstGeom prst="rect">
                    <a:avLst/>
                  </a:prstGeom>
                </pic:spPr>
              </pic:pic>
            </a:graphicData>
          </a:graphic>
        </wp:inline>
      </w:drawing>
    </w:r>
  </w:p>
  <w:p w:rsidR="00CE0703" w:rsidRPr="00CE2783" w:rsidRDefault="00CE0703" w:rsidP="00891413">
    <w:pPr>
      <w:pStyle w:val="Header"/>
      <w:jc w:val="center"/>
      <w:rPr>
        <w:color w:val="262626" w:themeColor="text1" w:themeTint="D9"/>
        <w:sz w:val="20"/>
      </w:rPr>
    </w:pPr>
    <w:r>
      <w:rPr>
        <w:color w:val="262626" w:themeColor="text1" w:themeTint="D9"/>
        <w:sz w:val="20"/>
      </w:rPr>
      <w:t>Contract Version 8-14-19 | Ala Carte Pricing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7" w:hanging="360"/>
      </w:pPr>
      <w:rPr>
        <w:rFonts w:ascii="Calibri" w:hAnsi="Calibri" w:cs="Calibri"/>
        <w:b w:val="0"/>
        <w:bCs w:val="0"/>
        <w:spacing w:val="0"/>
        <w:w w:val="102"/>
        <w:sz w:val="21"/>
        <w:szCs w:val="21"/>
      </w:rPr>
    </w:lvl>
    <w:lvl w:ilvl="1">
      <w:start w:val="1"/>
      <w:numFmt w:val="upperLetter"/>
      <w:lvlText w:val="%2."/>
      <w:lvlJc w:val="left"/>
      <w:pPr>
        <w:ind w:left="837" w:hanging="360"/>
      </w:pPr>
      <w:rPr>
        <w:rFonts w:ascii="Calibri" w:hAnsi="Calibri" w:cs="Calibri"/>
        <w:b w:val="0"/>
        <w:bCs w:val="0"/>
        <w:spacing w:val="0"/>
        <w:w w:val="102"/>
        <w:sz w:val="21"/>
        <w:szCs w:val="21"/>
      </w:rPr>
    </w:lvl>
    <w:lvl w:ilvl="2">
      <w:numFmt w:val="bullet"/>
      <w:lvlText w:val="•"/>
      <w:lvlJc w:val="left"/>
      <w:pPr>
        <w:ind w:left="2732" w:hanging="360"/>
      </w:pPr>
    </w:lvl>
    <w:lvl w:ilvl="3">
      <w:numFmt w:val="bullet"/>
      <w:lvlText w:val="•"/>
      <w:lvlJc w:val="left"/>
      <w:pPr>
        <w:ind w:left="3678" w:hanging="360"/>
      </w:pPr>
    </w:lvl>
    <w:lvl w:ilvl="4">
      <w:numFmt w:val="bullet"/>
      <w:lvlText w:val="•"/>
      <w:lvlJc w:val="left"/>
      <w:pPr>
        <w:ind w:left="4624" w:hanging="360"/>
      </w:pPr>
    </w:lvl>
    <w:lvl w:ilvl="5">
      <w:numFmt w:val="bullet"/>
      <w:lvlText w:val="•"/>
      <w:lvlJc w:val="left"/>
      <w:pPr>
        <w:ind w:left="5570" w:hanging="360"/>
      </w:pPr>
    </w:lvl>
    <w:lvl w:ilvl="6">
      <w:numFmt w:val="bullet"/>
      <w:lvlText w:val="•"/>
      <w:lvlJc w:val="left"/>
      <w:pPr>
        <w:ind w:left="6516" w:hanging="360"/>
      </w:pPr>
    </w:lvl>
    <w:lvl w:ilvl="7">
      <w:numFmt w:val="bullet"/>
      <w:lvlText w:val="•"/>
      <w:lvlJc w:val="left"/>
      <w:pPr>
        <w:ind w:left="7462" w:hanging="360"/>
      </w:pPr>
    </w:lvl>
    <w:lvl w:ilvl="8">
      <w:numFmt w:val="bullet"/>
      <w:lvlText w:val="•"/>
      <w:lvlJc w:val="left"/>
      <w:pPr>
        <w:ind w:left="8408" w:hanging="360"/>
      </w:pPr>
    </w:lvl>
  </w:abstractNum>
  <w:abstractNum w:abstractNumId="1" w15:restartNumberingAfterBreak="0">
    <w:nsid w:val="004F79D3"/>
    <w:multiLevelType w:val="hybridMultilevel"/>
    <w:tmpl w:val="99E2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65E"/>
    <w:multiLevelType w:val="multilevel"/>
    <w:tmpl w:val="A61E7B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7A2163"/>
    <w:multiLevelType w:val="hybridMultilevel"/>
    <w:tmpl w:val="2DC8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E2C8D"/>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0D6C45"/>
    <w:multiLevelType w:val="hybridMultilevel"/>
    <w:tmpl w:val="D7E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D1D09"/>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5664D7"/>
    <w:multiLevelType w:val="hybridMultilevel"/>
    <w:tmpl w:val="BFF6D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470C48"/>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936D9B"/>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C1287E"/>
    <w:multiLevelType w:val="hybridMultilevel"/>
    <w:tmpl w:val="35DE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427D2"/>
    <w:multiLevelType w:val="hybridMultilevel"/>
    <w:tmpl w:val="C7BC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0207C6"/>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6F5119"/>
    <w:multiLevelType w:val="multilevel"/>
    <w:tmpl w:val="A61E7B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747C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615E92"/>
    <w:multiLevelType w:val="hybridMultilevel"/>
    <w:tmpl w:val="C2A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4075E"/>
    <w:multiLevelType w:val="multilevel"/>
    <w:tmpl w:val="919EE6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FB10CF"/>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6F6908"/>
    <w:multiLevelType w:val="hybridMultilevel"/>
    <w:tmpl w:val="D10C3A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B647C3E"/>
    <w:multiLevelType w:val="hybridMultilevel"/>
    <w:tmpl w:val="523A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D396D"/>
    <w:multiLevelType w:val="hybridMultilevel"/>
    <w:tmpl w:val="7FB0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3919D1"/>
    <w:multiLevelType w:val="hybridMultilevel"/>
    <w:tmpl w:val="2840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21730"/>
    <w:multiLevelType w:val="hybridMultilevel"/>
    <w:tmpl w:val="851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C2109"/>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2E1414"/>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49188B"/>
    <w:multiLevelType w:val="hybridMultilevel"/>
    <w:tmpl w:val="A4EC8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D3D13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333E2E"/>
    <w:multiLevelType w:val="multilevel"/>
    <w:tmpl w:val="34F2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320BFD"/>
    <w:multiLevelType w:val="hybridMultilevel"/>
    <w:tmpl w:val="E6E0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90D2D"/>
    <w:multiLevelType w:val="hybridMultilevel"/>
    <w:tmpl w:val="4F7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B6026"/>
    <w:multiLevelType w:val="multilevel"/>
    <w:tmpl w:val="A61E7B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B85D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D03D96"/>
    <w:multiLevelType w:val="hybridMultilevel"/>
    <w:tmpl w:val="5DB6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943A9"/>
    <w:multiLevelType w:val="hybridMultilevel"/>
    <w:tmpl w:val="D5E40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04920"/>
    <w:multiLevelType w:val="hybridMultilevel"/>
    <w:tmpl w:val="0A16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92DF7"/>
    <w:multiLevelType w:val="hybridMultilevel"/>
    <w:tmpl w:val="384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2608C"/>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0829B5"/>
    <w:multiLevelType w:val="hybridMultilevel"/>
    <w:tmpl w:val="A326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B22D3"/>
    <w:multiLevelType w:val="hybridMultilevel"/>
    <w:tmpl w:val="5C2E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220D0"/>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82811F9"/>
    <w:multiLevelType w:val="hybridMultilevel"/>
    <w:tmpl w:val="60D647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70B73"/>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4615F8"/>
    <w:multiLevelType w:val="multilevel"/>
    <w:tmpl w:val="A61E7B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D396B47"/>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F83552B"/>
    <w:multiLevelType w:val="hybridMultilevel"/>
    <w:tmpl w:val="2F10C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EB22BD"/>
    <w:multiLevelType w:val="hybridMultilevel"/>
    <w:tmpl w:val="D6A8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21160"/>
    <w:multiLevelType w:val="hybridMultilevel"/>
    <w:tmpl w:val="E780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47285"/>
    <w:multiLevelType w:val="multilevel"/>
    <w:tmpl w:val="A61E7B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C563D9F"/>
    <w:multiLevelType w:val="multilevel"/>
    <w:tmpl w:val="CE702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3"/>
  </w:num>
  <w:num w:numId="2">
    <w:abstractNumId w:val="34"/>
  </w:num>
  <w:num w:numId="3">
    <w:abstractNumId w:val="1"/>
  </w:num>
  <w:num w:numId="4">
    <w:abstractNumId w:val="46"/>
  </w:num>
  <w:num w:numId="5">
    <w:abstractNumId w:val="28"/>
  </w:num>
  <w:num w:numId="6">
    <w:abstractNumId w:val="32"/>
  </w:num>
  <w:num w:numId="7">
    <w:abstractNumId w:val="9"/>
  </w:num>
  <w:num w:numId="8">
    <w:abstractNumId w:val="4"/>
  </w:num>
  <w:num w:numId="9">
    <w:abstractNumId w:val="17"/>
  </w:num>
  <w:num w:numId="10">
    <w:abstractNumId w:val="6"/>
  </w:num>
  <w:num w:numId="11">
    <w:abstractNumId w:val="8"/>
  </w:num>
  <w:num w:numId="12">
    <w:abstractNumId w:val="36"/>
  </w:num>
  <w:num w:numId="13">
    <w:abstractNumId w:val="41"/>
  </w:num>
  <w:num w:numId="14">
    <w:abstractNumId w:val="48"/>
  </w:num>
  <w:num w:numId="15">
    <w:abstractNumId w:val="23"/>
  </w:num>
  <w:num w:numId="16">
    <w:abstractNumId w:val="12"/>
  </w:num>
  <w:num w:numId="17">
    <w:abstractNumId w:val="39"/>
  </w:num>
  <w:num w:numId="18">
    <w:abstractNumId w:val="24"/>
  </w:num>
  <w:num w:numId="19">
    <w:abstractNumId w:val="26"/>
  </w:num>
  <w:num w:numId="20">
    <w:abstractNumId w:val="18"/>
  </w:num>
  <w:num w:numId="21">
    <w:abstractNumId w:val="3"/>
  </w:num>
  <w:num w:numId="22">
    <w:abstractNumId w:val="22"/>
  </w:num>
  <w:num w:numId="23">
    <w:abstractNumId w:val="5"/>
  </w:num>
  <w:num w:numId="24">
    <w:abstractNumId w:val="37"/>
  </w:num>
  <w:num w:numId="25">
    <w:abstractNumId w:val="0"/>
  </w:num>
  <w:num w:numId="26">
    <w:abstractNumId w:val="16"/>
  </w:num>
  <w:num w:numId="27">
    <w:abstractNumId w:val="21"/>
  </w:num>
  <w:num w:numId="28">
    <w:abstractNumId w:val="11"/>
  </w:num>
  <w:num w:numId="29">
    <w:abstractNumId w:val="19"/>
  </w:num>
  <w:num w:numId="30">
    <w:abstractNumId w:val="35"/>
  </w:num>
  <w:num w:numId="31">
    <w:abstractNumId w:val="2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num>
  <w:num w:numId="35">
    <w:abstractNumId w:val="7"/>
  </w:num>
  <w:num w:numId="36">
    <w:abstractNumId w:val="20"/>
  </w:num>
  <w:num w:numId="37">
    <w:abstractNumId w:val="38"/>
  </w:num>
  <w:num w:numId="38">
    <w:abstractNumId w:val="2"/>
  </w:num>
  <w:num w:numId="39">
    <w:abstractNumId w:val="47"/>
  </w:num>
  <w:num w:numId="40">
    <w:abstractNumId w:val="30"/>
  </w:num>
  <w:num w:numId="41">
    <w:abstractNumId w:val="42"/>
  </w:num>
  <w:num w:numId="42">
    <w:abstractNumId w:val="13"/>
  </w:num>
  <w:num w:numId="43">
    <w:abstractNumId w:val="44"/>
  </w:num>
  <w:num w:numId="44">
    <w:abstractNumId w:val="15"/>
  </w:num>
  <w:num w:numId="45">
    <w:abstractNumId w:val="27"/>
  </w:num>
  <w:num w:numId="46">
    <w:abstractNumId w:val="33"/>
  </w:num>
  <w:num w:numId="47">
    <w:abstractNumId w:val="40"/>
  </w:num>
  <w:num w:numId="48">
    <w:abstractNumId w:val="45"/>
  </w:num>
  <w:num w:numId="49">
    <w:abstractNumId w:val="31"/>
  </w:num>
  <w:num w:numId="5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53"/>
    <w:rsid w:val="00006606"/>
    <w:rsid w:val="000076A4"/>
    <w:rsid w:val="00010D64"/>
    <w:rsid w:val="00012E40"/>
    <w:rsid w:val="00013952"/>
    <w:rsid w:val="0001407F"/>
    <w:rsid w:val="00014C87"/>
    <w:rsid w:val="00015D35"/>
    <w:rsid w:val="00021434"/>
    <w:rsid w:val="00021EB4"/>
    <w:rsid w:val="00025471"/>
    <w:rsid w:val="00027C0F"/>
    <w:rsid w:val="00034F79"/>
    <w:rsid w:val="00035066"/>
    <w:rsid w:val="00037379"/>
    <w:rsid w:val="00040875"/>
    <w:rsid w:val="0004188E"/>
    <w:rsid w:val="00041F5C"/>
    <w:rsid w:val="000449AA"/>
    <w:rsid w:val="00053089"/>
    <w:rsid w:val="000562E0"/>
    <w:rsid w:val="00057AE3"/>
    <w:rsid w:val="000600A9"/>
    <w:rsid w:val="000645B3"/>
    <w:rsid w:val="00066490"/>
    <w:rsid w:val="0006686C"/>
    <w:rsid w:val="000737B5"/>
    <w:rsid w:val="00074372"/>
    <w:rsid w:val="00075F03"/>
    <w:rsid w:val="000804AF"/>
    <w:rsid w:val="00081C9C"/>
    <w:rsid w:val="000838F3"/>
    <w:rsid w:val="0009255D"/>
    <w:rsid w:val="00093AB5"/>
    <w:rsid w:val="00093F96"/>
    <w:rsid w:val="000963F0"/>
    <w:rsid w:val="000A0C93"/>
    <w:rsid w:val="000A0D93"/>
    <w:rsid w:val="000A1E95"/>
    <w:rsid w:val="000A54A3"/>
    <w:rsid w:val="000B549E"/>
    <w:rsid w:val="000C1370"/>
    <w:rsid w:val="000C54DD"/>
    <w:rsid w:val="000C5EA1"/>
    <w:rsid w:val="000C6D24"/>
    <w:rsid w:val="000D1FCE"/>
    <w:rsid w:val="000D5AA3"/>
    <w:rsid w:val="000D67C9"/>
    <w:rsid w:val="000D6A84"/>
    <w:rsid w:val="000D6E17"/>
    <w:rsid w:val="000E1674"/>
    <w:rsid w:val="000E3B17"/>
    <w:rsid w:val="000E3F34"/>
    <w:rsid w:val="000E4406"/>
    <w:rsid w:val="000E484F"/>
    <w:rsid w:val="000F3658"/>
    <w:rsid w:val="000F4372"/>
    <w:rsid w:val="00107621"/>
    <w:rsid w:val="00110DCC"/>
    <w:rsid w:val="00111673"/>
    <w:rsid w:val="0011315A"/>
    <w:rsid w:val="0011774E"/>
    <w:rsid w:val="00117FAC"/>
    <w:rsid w:val="00120253"/>
    <w:rsid w:val="00120B2A"/>
    <w:rsid w:val="00126F3C"/>
    <w:rsid w:val="00131964"/>
    <w:rsid w:val="001359BF"/>
    <w:rsid w:val="001405A9"/>
    <w:rsid w:val="00140EFD"/>
    <w:rsid w:val="001410E2"/>
    <w:rsid w:val="00141992"/>
    <w:rsid w:val="00142B77"/>
    <w:rsid w:val="00143BBC"/>
    <w:rsid w:val="00144136"/>
    <w:rsid w:val="001454FC"/>
    <w:rsid w:val="0014725D"/>
    <w:rsid w:val="001559BF"/>
    <w:rsid w:val="00164507"/>
    <w:rsid w:val="00164C5E"/>
    <w:rsid w:val="00164CD7"/>
    <w:rsid w:val="001658FE"/>
    <w:rsid w:val="00165E04"/>
    <w:rsid w:val="00167177"/>
    <w:rsid w:val="0017296D"/>
    <w:rsid w:val="00176D62"/>
    <w:rsid w:val="0018023F"/>
    <w:rsid w:val="00181C7B"/>
    <w:rsid w:val="00181D78"/>
    <w:rsid w:val="0018212B"/>
    <w:rsid w:val="00182B77"/>
    <w:rsid w:val="00183920"/>
    <w:rsid w:val="0018540D"/>
    <w:rsid w:val="001859B1"/>
    <w:rsid w:val="001874BC"/>
    <w:rsid w:val="00191CF9"/>
    <w:rsid w:val="0019791A"/>
    <w:rsid w:val="001A0479"/>
    <w:rsid w:val="001A2CD3"/>
    <w:rsid w:val="001B5A08"/>
    <w:rsid w:val="001B79ED"/>
    <w:rsid w:val="001C02F2"/>
    <w:rsid w:val="001C0729"/>
    <w:rsid w:val="001C155B"/>
    <w:rsid w:val="001C39F8"/>
    <w:rsid w:val="001C4A26"/>
    <w:rsid w:val="001C5C02"/>
    <w:rsid w:val="001D15E7"/>
    <w:rsid w:val="001D4AA0"/>
    <w:rsid w:val="001E214D"/>
    <w:rsid w:val="001E30C2"/>
    <w:rsid w:val="001E52F4"/>
    <w:rsid w:val="001E55E7"/>
    <w:rsid w:val="001E6116"/>
    <w:rsid w:val="001E70B3"/>
    <w:rsid w:val="001F09D8"/>
    <w:rsid w:val="001F503F"/>
    <w:rsid w:val="001F7243"/>
    <w:rsid w:val="001F73E8"/>
    <w:rsid w:val="002001B6"/>
    <w:rsid w:val="00203168"/>
    <w:rsid w:val="002059F8"/>
    <w:rsid w:val="00211C11"/>
    <w:rsid w:val="002124C0"/>
    <w:rsid w:val="00213BE7"/>
    <w:rsid w:val="002221DA"/>
    <w:rsid w:val="00222638"/>
    <w:rsid w:val="002229CE"/>
    <w:rsid w:val="00223784"/>
    <w:rsid w:val="002246DB"/>
    <w:rsid w:val="0023014D"/>
    <w:rsid w:val="00232416"/>
    <w:rsid w:val="002341E3"/>
    <w:rsid w:val="002358E2"/>
    <w:rsid w:val="00235EF0"/>
    <w:rsid w:val="00236BA3"/>
    <w:rsid w:val="0023770B"/>
    <w:rsid w:val="0024186C"/>
    <w:rsid w:val="00242555"/>
    <w:rsid w:val="00246116"/>
    <w:rsid w:val="00247999"/>
    <w:rsid w:val="0025049F"/>
    <w:rsid w:val="00252D07"/>
    <w:rsid w:val="00255219"/>
    <w:rsid w:val="00255C0A"/>
    <w:rsid w:val="00257744"/>
    <w:rsid w:val="002608D3"/>
    <w:rsid w:val="002613E4"/>
    <w:rsid w:val="002636DD"/>
    <w:rsid w:val="00263BD6"/>
    <w:rsid w:val="002641E5"/>
    <w:rsid w:val="002679D0"/>
    <w:rsid w:val="00267D3F"/>
    <w:rsid w:val="00272362"/>
    <w:rsid w:val="00272753"/>
    <w:rsid w:val="002736A7"/>
    <w:rsid w:val="00284A4F"/>
    <w:rsid w:val="0028663B"/>
    <w:rsid w:val="002869D6"/>
    <w:rsid w:val="00291ED0"/>
    <w:rsid w:val="002941F5"/>
    <w:rsid w:val="002A0066"/>
    <w:rsid w:val="002A2D93"/>
    <w:rsid w:val="002A3170"/>
    <w:rsid w:val="002A340B"/>
    <w:rsid w:val="002A3713"/>
    <w:rsid w:val="002B0203"/>
    <w:rsid w:val="002B2E08"/>
    <w:rsid w:val="002B44C3"/>
    <w:rsid w:val="002C072F"/>
    <w:rsid w:val="002C2C7F"/>
    <w:rsid w:val="002C5126"/>
    <w:rsid w:val="002C715C"/>
    <w:rsid w:val="002C7D6B"/>
    <w:rsid w:val="002D05C5"/>
    <w:rsid w:val="002D7D34"/>
    <w:rsid w:val="002D7F65"/>
    <w:rsid w:val="002E06CB"/>
    <w:rsid w:val="002E3883"/>
    <w:rsid w:val="002E76B0"/>
    <w:rsid w:val="002F7451"/>
    <w:rsid w:val="002F7D11"/>
    <w:rsid w:val="0030337C"/>
    <w:rsid w:val="003043D7"/>
    <w:rsid w:val="00305EC0"/>
    <w:rsid w:val="0031061D"/>
    <w:rsid w:val="00310A5C"/>
    <w:rsid w:val="00312AB8"/>
    <w:rsid w:val="0031453D"/>
    <w:rsid w:val="00317AE5"/>
    <w:rsid w:val="00323DDD"/>
    <w:rsid w:val="0032644F"/>
    <w:rsid w:val="00334622"/>
    <w:rsid w:val="00335D0D"/>
    <w:rsid w:val="00335DDC"/>
    <w:rsid w:val="003365C7"/>
    <w:rsid w:val="003402D8"/>
    <w:rsid w:val="00340BFB"/>
    <w:rsid w:val="00342AF6"/>
    <w:rsid w:val="00343353"/>
    <w:rsid w:val="00352393"/>
    <w:rsid w:val="00354D2F"/>
    <w:rsid w:val="00357206"/>
    <w:rsid w:val="00363FAC"/>
    <w:rsid w:val="003674CC"/>
    <w:rsid w:val="00367B2D"/>
    <w:rsid w:val="003702B0"/>
    <w:rsid w:val="00371480"/>
    <w:rsid w:val="003746F4"/>
    <w:rsid w:val="00374DAE"/>
    <w:rsid w:val="00383354"/>
    <w:rsid w:val="0038644D"/>
    <w:rsid w:val="00386482"/>
    <w:rsid w:val="00387505"/>
    <w:rsid w:val="00392BE0"/>
    <w:rsid w:val="003970AE"/>
    <w:rsid w:val="003977E5"/>
    <w:rsid w:val="003A1AB9"/>
    <w:rsid w:val="003A2DEE"/>
    <w:rsid w:val="003A5DF8"/>
    <w:rsid w:val="003A770C"/>
    <w:rsid w:val="003B5958"/>
    <w:rsid w:val="003B695D"/>
    <w:rsid w:val="003C0C92"/>
    <w:rsid w:val="003C1096"/>
    <w:rsid w:val="003C4230"/>
    <w:rsid w:val="003C50CC"/>
    <w:rsid w:val="003C77F0"/>
    <w:rsid w:val="003D4485"/>
    <w:rsid w:val="003D47ED"/>
    <w:rsid w:val="003D4BDC"/>
    <w:rsid w:val="003E37A6"/>
    <w:rsid w:val="003E3E7C"/>
    <w:rsid w:val="003F0A5F"/>
    <w:rsid w:val="003F1A9B"/>
    <w:rsid w:val="003F24AD"/>
    <w:rsid w:val="003F4D20"/>
    <w:rsid w:val="003F5AFD"/>
    <w:rsid w:val="00401709"/>
    <w:rsid w:val="00404264"/>
    <w:rsid w:val="004045E3"/>
    <w:rsid w:val="004063E7"/>
    <w:rsid w:val="0040732A"/>
    <w:rsid w:val="004114CF"/>
    <w:rsid w:val="0041255E"/>
    <w:rsid w:val="00414E35"/>
    <w:rsid w:val="00416CBD"/>
    <w:rsid w:val="0042081A"/>
    <w:rsid w:val="004219E5"/>
    <w:rsid w:val="00425C2C"/>
    <w:rsid w:val="004274C5"/>
    <w:rsid w:val="004302BF"/>
    <w:rsid w:val="004308E6"/>
    <w:rsid w:val="00432361"/>
    <w:rsid w:val="004332D2"/>
    <w:rsid w:val="00434AD7"/>
    <w:rsid w:val="00436937"/>
    <w:rsid w:val="00436EB8"/>
    <w:rsid w:val="00442287"/>
    <w:rsid w:val="00442EE9"/>
    <w:rsid w:val="004463BE"/>
    <w:rsid w:val="00446AF3"/>
    <w:rsid w:val="00452F2A"/>
    <w:rsid w:val="00454C24"/>
    <w:rsid w:val="00455DA9"/>
    <w:rsid w:val="00456B43"/>
    <w:rsid w:val="00457034"/>
    <w:rsid w:val="0045711A"/>
    <w:rsid w:val="00465435"/>
    <w:rsid w:val="004665F8"/>
    <w:rsid w:val="00466916"/>
    <w:rsid w:val="00466A4E"/>
    <w:rsid w:val="00467652"/>
    <w:rsid w:val="00470AD4"/>
    <w:rsid w:val="00470D56"/>
    <w:rsid w:val="00474978"/>
    <w:rsid w:val="0048277A"/>
    <w:rsid w:val="00482943"/>
    <w:rsid w:val="00484417"/>
    <w:rsid w:val="0048448E"/>
    <w:rsid w:val="00486277"/>
    <w:rsid w:val="00486C7E"/>
    <w:rsid w:val="0049282C"/>
    <w:rsid w:val="00493320"/>
    <w:rsid w:val="00493A35"/>
    <w:rsid w:val="00494BD6"/>
    <w:rsid w:val="00496089"/>
    <w:rsid w:val="00496DD2"/>
    <w:rsid w:val="00496EC4"/>
    <w:rsid w:val="004A0180"/>
    <w:rsid w:val="004A188F"/>
    <w:rsid w:val="004A2449"/>
    <w:rsid w:val="004A5A0C"/>
    <w:rsid w:val="004B0A58"/>
    <w:rsid w:val="004B19D7"/>
    <w:rsid w:val="004B3568"/>
    <w:rsid w:val="004B3F5E"/>
    <w:rsid w:val="004B7BDA"/>
    <w:rsid w:val="004C277D"/>
    <w:rsid w:val="004C7636"/>
    <w:rsid w:val="004D34CD"/>
    <w:rsid w:val="004D4491"/>
    <w:rsid w:val="004D6F7F"/>
    <w:rsid w:val="004E2A1A"/>
    <w:rsid w:val="004E2ABF"/>
    <w:rsid w:val="004E2CCD"/>
    <w:rsid w:val="004E4002"/>
    <w:rsid w:val="004E4532"/>
    <w:rsid w:val="004E4C5A"/>
    <w:rsid w:val="004E6D50"/>
    <w:rsid w:val="004F02DB"/>
    <w:rsid w:val="004F58CB"/>
    <w:rsid w:val="004F62AE"/>
    <w:rsid w:val="00506835"/>
    <w:rsid w:val="00511F73"/>
    <w:rsid w:val="005166EA"/>
    <w:rsid w:val="005237D3"/>
    <w:rsid w:val="0052687F"/>
    <w:rsid w:val="00526F5F"/>
    <w:rsid w:val="00527D9E"/>
    <w:rsid w:val="0053076E"/>
    <w:rsid w:val="005316D9"/>
    <w:rsid w:val="00532212"/>
    <w:rsid w:val="00532D0B"/>
    <w:rsid w:val="00535A89"/>
    <w:rsid w:val="00535F2E"/>
    <w:rsid w:val="00541A24"/>
    <w:rsid w:val="00542F86"/>
    <w:rsid w:val="00543404"/>
    <w:rsid w:val="005451BB"/>
    <w:rsid w:val="00552CF1"/>
    <w:rsid w:val="005555A5"/>
    <w:rsid w:val="0055681A"/>
    <w:rsid w:val="00556AC8"/>
    <w:rsid w:val="00562342"/>
    <w:rsid w:val="00565019"/>
    <w:rsid w:val="005652E6"/>
    <w:rsid w:val="005656C4"/>
    <w:rsid w:val="0057066B"/>
    <w:rsid w:val="0057153C"/>
    <w:rsid w:val="005748CE"/>
    <w:rsid w:val="00574B9C"/>
    <w:rsid w:val="005757F8"/>
    <w:rsid w:val="00576B4F"/>
    <w:rsid w:val="00576C89"/>
    <w:rsid w:val="00590B20"/>
    <w:rsid w:val="00591270"/>
    <w:rsid w:val="00594353"/>
    <w:rsid w:val="0059761A"/>
    <w:rsid w:val="005A0FD0"/>
    <w:rsid w:val="005B10F7"/>
    <w:rsid w:val="005B4A85"/>
    <w:rsid w:val="005B6FF6"/>
    <w:rsid w:val="005C0834"/>
    <w:rsid w:val="005C2E0F"/>
    <w:rsid w:val="005C409A"/>
    <w:rsid w:val="005C4BBD"/>
    <w:rsid w:val="005C6967"/>
    <w:rsid w:val="005C7A33"/>
    <w:rsid w:val="005C7CD9"/>
    <w:rsid w:val="005D0CD8"/>
    <w:rsid w:val="005D2C80"/>
    <w:rsid w:val="005D3B3A"/>
    <w:rsid w:val="005E08BA"/>
    <w:rsid w:val="005E24F7"/>
    <w:rsid w:val="005E33CE"/>
    <w:rsid w:val="005E69EF"/>
    <w:rsid w:val="005E7A8D"/>
    <w:rsid w:val="005E7C74"/>
    <w:rsid w:val="005F1C07"/>
    <w:rsid w:val="005F3082"/>
    <w:rsid w:val="00600FD6"/>
    <w:rsid w:val="00604A82"/>
    <w:rsid w:val="0061375B"/>
    <w:rsid w:val="00613FB4"/>
    <w:rsid w:val="00623ADA"/>
    <w:rsid w:val="00623E35"/>
    <w:rsid w:val="00624AE1"/>
    <w:rsid w:val="006250A8"/>
    <w:rsid w:val="00625272"/>
    <w:rsid w:val="0062570F"/>
    <w:rsid w:val="00626216"/>
    <w:rsid w:val="006339DF"/>
    <w:rsid w:val="00636839"/>
    <w:rsid w:val="0063767B"/>
    <w:rsid w:val="00641A17"/>
    <w:rsid w:val="0064289E"/>
    <w:rsid w:val="006463D7"/>
    <w:rsid w:val="00646BFE"/>
    <w:rsid w:val="0064745B"/>
    <w:rsid w:val="00651E1F"/>
    <w:rsid w:val="00652F5C"/>
    <w:rsid w:val="00655457"/>
    <w:rsid w:val="00663D17"/>
    <w:rsid w:val="006656EB"/>
    <w:rsid w:val="00665DD7"/>
    <w:rsid w:val="0067400A"/>
    <w:rsid w:val="0067444F"/>
    <w:rsid w:val="00677BBA"/>
    <w:rsid w:val="00677F6E"/>
    <w:rsid w:val="0068064E"/>
    <w:rsid w:val="006815F5"/>
    <w:rsid w:val="006830D8"/>
    <w:rsid w:val="00685522"/>
    <w:rsid w:val="00691CBF"/>
    <w:rsid w:val="0069664E"/>
    <w:rsid w:val="00697A35"/>
    <w:rsid w:val="006A51BB"/>
    <w:rsid w:val="006B20B9"/>
    <w:rsid w:val="006B2FC4"/>
    <w:rsid w:val="006B3D66"/>
    <w:rsid w:val="006B53EF"/>
    <w:rsid w:val="006C1797"/>
    <w:rsid w:val="006C1B4F"/>
    <w:rsid w:val="006C2BDA"/>
    <w:rsid w:val="006C42A0"/>
    <w:rsid w:val="006C465E"/>
    <w:rsid w:val="006C5258"/>
    <w:rsid w:val="006D1462"/>
    <w:rsid w:val="006D7087"/>
    <w:rsid w:val="006D7E55"/>
    <w:rsid w:val="006E0A53"/>
    <w:rsid w:val="006E2F62"/>
    <w:rsid w:val="006E440B"/>
    <w:rsid w:val="006F2178"/>
    <w:rsid w:val="006F4979"/>
    <w:rsid w:val="006F4F29"/>
    <w:rsid w:val="006F4F46"/>
    <w:rsid w:val="006F6C20"/>
    <w:rsid w:val="00701BBA"/>
    <w:rsid w:val="007020D7"/>
    <w:rsid w:val="007041A7"/>
    <w:rsid w:val="00704426"/>
    <w:rsid w:val="007166B5"/>
    <w:rsid w:val="00716B2A"/>
    <w:rsid w:val="007171EF"/>
    <w:rsid w:val="00717A22"/>
    <w:rsid w:val="00721E9E"/>
    <w:rsid w:val="0072373B"/>
    <w:rsid w:val="00724684"/>
    <w:rsid w:val="00724D17"/>
    <w:rsid w:val="007252D3"/>
    <w:rsid w:val="0072712B"/>
    <w:rsid w:val="0072749F"/>
    <w:rsid w:val="00731204"/>
    <w:rsid w:val="00733B1F"/>
    <w:rsid w:val="0074046F"/>
    <w:rsid w:val="0074191D"/>
    <w:rsid w:val="00744D56"/>
    <w:rsid w:val="00747442"/>
    <w:rsid w:val="00747E8D"/>
    <w:rsid w:val="00750565"/>
    <w:rsid w:val="00752A01"/>
    <w:rsid w:val="0075311C"/>
    <w:rsid w:val="00754180"/>
    <w:rsid w:val="00756F24"/>
    <w:rsid w:val="0076050A"/>
    <w:rsid w:val="00760548"/>
    <w:rsid w:val="00762564"/>
    <w:rsid w:val="00765ABF"/>
    <w:rsid w:val="00770E44"/>
    <w:rsid w:val="00772167"/>
    <w:rsid w:val="00773FB2"/>
    <w:rsid w:val="00774A68"/>
    <w:rsid w:val="00777BFB"/>
    <w:rsid w:val="00781E81"/>
    <w:rsid w:val="00790DF4"/>
    <w:rsid w:val="00791B57"/>
    <w:rsid w:val="00797A72"/>
    <w:rsid w:val="00797E3A"/>
    <w:rsid w:val="007A2AD3"/>
    <w:rsid w:val="007A2E76"/>
    <w:rsid w:val="007A5CE2"/>
    <w:rsid w:val="007B08DA"/>
    <w:rsid w:val="007B3163"/>
    <w:rsid w:val="007B3187"/>
    <w:rsid w:val="007B513E"/>
    <w:rsid w:val="007B559B"/>
    <w:rsid w:val="007C02B9"/>
    <w:rsid w:val="007C3231"/>
    <w:rsid w:val="007C3842"/>
    <w:rsid w:val="007C4453"/>
    <w:rsid w:val="007C463A"/>
    <w:rsid w:val="007C5253"/>
    <w:rsid w:val="007C6E73"/>
    <w:rsid w:val="007D0009"/>
    <w:rsid w:val="007D3785"/>
    <w:rsid w:val="007D6C29"/>
    <w:rsid w:val="007E2A84"/>
    <w:rsid w:val="007E34CD"/>
    <w:rsid w:val="007E3618"/>
    <w:rsid w:val="007E45A2"/>
    <w:rsid w:val="007F2410"/>
    <w:rsid w:val="007F32E6"/>
    <w:rsid w:val="007F3633"/>
    <w:rsid w:val="007F405C"/>
    <w:rsid w:val="007F6654"/>
    <w:rsid w:val="007F7FC8"/>
    <w:rsid w:val="00802852"/>
    <w:rsid w:val="00802EB8"/>
    <w:rsid w:val="0080427F"/>
    <w:rsid w:val="00804996"/>
    <w:rsid w:val="0080543D"/>
    <w:rsid w:val="00805595"/>
    <w:rsid w:val="00807ED0"/>
    <w:rsid w:val="008125B6"/>
    <w:rsid w:val="008133AF"/>
    <w:rsid w:val="00815746"/>
    <w:rsid w:val="0081712A"/>
    <w:rsid w:val="00822011"/>
    <w:rsid w:val="008331D7"/>
    <w:rsid w:val="008361D7"/>
    <w:rsid w:val="00841D0E"/>
    <w:rsid w:val="008421F4"/>
    <w:rsid w:val="00844742"/>
    <w:rsid w:val="008507C0"/>
    <w:rsid w:val="008522E2"/>
    <w:rsid w:val="00852BC1"/>
    <w:rsid w:val="00857B6D"/>
    <w:rsid w:val="00862DE1"/>
    <w:rsid w:val="00864254"/>
    <w:rsid w:val="008651FF"/>
    <w:rsid w:val="00865B40"/>
    <w:rsid w:val="008679CF"/>
    <w:rsid w:val="00871E0B"/>
    <w:rsid w:val="00873BE1"/>
    <w:rsid w:val="00874FDA"/>
    <w:rsid w:val="00877343"/>
    <w:rsid w:val="008775EC"/>
    <w:rsid w:val="008814AE"/>
    <w:rsid w:val="008854C6"/>
    <w:rsid w:val="008865FB"/>
    <w:rsid w:val="00887C43"/>
    <w:rsid w:val="00891413"/>
    <w:rsid w:val="00893ACB"/>
    <w:rsid w:val="00895157"/>
    <w:rsid w:val="008956AF"/>
    <w:rsid w:val="00896AA2"/>
    <w:rsid w:val="008A313B"/>
    <w:rsid w:val="008A738D"/>
    <w:rsid w:val="008B36B6"/>
    <w:rsid w:val="008B5385"/>
    <w:rsid w:val="008B6088"/>
    <w:rsid w:val="008C11C8"/>
    <w:rsid w:val="008C2CC2"/>
    <w:rsid w:val="008D3ECC"/>
    <w:rsid w:val="008D5091"/>
    <w:rsid w:val="008D5D93"/>
    <w:rsid w:val="008E4B26"/>
    <w:rsid w:val="008E6A2C"/>
    <w:rsid w:val="008E7E4D"/>
    <w:rsid w:val="008F00F9"/>
    <w:rsid w:val="0090007A"/>
    <w:rsid w:val="00902228"/>
    <w:rsid w:val="0090235E"/>
    <w:rsid w:val="00905ED2"/>
    <w:rsid w:val="00906C0A"/>
    <w:rsid w:val="00911EF6"/>
    <w:rsid w:val="00920EE4"/>
    <w:rsid w:val="00921F1D"/>
    <w:rsid w:val="00922B3E"/>
    <w:rsid w:val="009235A1"/>
    <w:rsid w:val="009243EE"/>
    <w:rsid w:val="00924E21"/>
    <w:rsid w:val="009271EC"/>
    <w:rsid w:val="00930867"/>
    <w:rsid w:val="00930A90"/>
    <w:rsid w:val="00931B26"/>
    <w:rsid w:val="00931F59"/>
    <w:rsid w:val="009323DD"/>
    <w:rsid w:val="009325DC"/>
    <w:rsid w:val="00933104"/>
    <w:rsid w:val="0093414D"/>
    <w:rsid w:val="009369C8"/>
    <w:rsid w:val="00941AB7"/>
    <w:rsid w:val="00950530"/>
    <w:rsid w:val="009514E8"/>
    <w:rsid w:val="0095399A"/>
    <w:rsid w:val="0095494D"/>
    <w:rsid w:val="00954A88"/>
    <w:rsid w:val="00963071"/>
    <w:rsid w:val="00964116"/>
    <w:rsid w:val="00966383"/>
    <w:rsid w:val="0096743C"/>
    <w:rsid w:val="0097017B"/>
    <w:rsid w:val="00971DAF"/>
    <w:rsid w:val="009723B8"/>
    <w:rsid w:val="00972E4E"/>
    <w:rsid w:val="00973AE4"/>
    <w:rsid w:val="00976FA6"/>
    <w:rsid w:val="009771F4"/>
    <w:rsid w:val="00977E1A"/>
    <w:rsid w:val="00980243"/>
    <w:rsid w:val="009806E3"/>
    <w:rsid w:val="009807A2"/>
    <w:rsid w:val="00982FAA"/>
    <w:rsid w:val="00983B20"/>
    <w:rsid w:val="00984901"/>
    <w:rsid w:val="00985050"/>
    <w:rsid w:val="00990751"/>
    <w:rsid w:val="00990992"/>
    <w:rsid w:val="009941C3"/>
    <w:rsid w:val="0099536B"/>
    <w:rsid w:val="0099746C"/>
    <w:rsid w:val="00997B09"/>
    <w:rsid w:val="009A01E5"/>
    <w:rsid w:val="009A3605"/>
    <w:rsid w:val="009A43EC"/>
    <w:rsid w:val="009A51AF"/>
    <w:rsid w:val="009A5D46"/>
    <w:rsid w:val="009A6CB8"/>
    <w:rsid w:val="009C5664"/>
    <w:rsid w:val="009C629A"/>
    <w:rsid w:val="009C68B0"/>
    <w:rsid w:val="009D3F81"/>
    <w:rsid w:val="009D53B6"/>
    <w:rsid w:val="009D632C"/>
    <w:rsid w:val="009D7B15"/>
    <w:rsid w:val="009E01E5"/>
    <w:rsid w:val="009E5707"/>
    <w:rsid w:val="009E689E"/>
    <w:rsid w:val="009F3B13"/>
    <w:rsid w:val="009F4936"/>
    <w:rsid w:val="009F684D"/>
    <w:rsid w:val="00A00D78"/>
    <w:rsid w:val="00A04288"/>
    <w:rsid w:val="00A06D63"/>
    <w:rsid w:val="00A104BA"/>
    <w:rsid w:val="00A10533"/>
    <w:rsid w:val="00A109D8"/>
    <w:rsid w:val="00A12509"/>
    <w:rsid w:val="00A14A70"/>
    <w:rsid w:val="00A15768"/>
    <w:rsid w:val="00A17F1B"/>
    <w:rsid w:val="00A209D4"/>
    <w:rsid w:val="00A22BEB"/>
    <w:rsid w:val="00A23825"/>
    <w:rsid w:val="00A26B32"/>
    <w:rsid w:val="00A26C29"/>
    <w:rsid w:val="00A30CF7"/>
    <w:rsid w:val="00A34D1B"/>
    <w:rsid w:val="00A36590"/>
    <w:rsid w:val="00A36E70"/>
    <w:rsid w:val="00A3794A"/>
    <w:rsid w:val="00A4024B"/>
    <w:rsid w:val="00A42807"/>
    <w:rsid w:val="00A43E4D"/>
    <w:rsid w:val="00A46B31"/>
    <w:rsid w:val="00A52D95"/>
    <w:rsid w:val="00A540A6"/>
    <w:rsid w:val="00A6261F"/>
    <w:rsid w:val="00A62A5D"/>
    <w:rsid w:val="00A67B23"/>
    <w:rsid w:val="00A7255D"/>
    <w:rsid w:val="00A82A80"/>
    <w:rsid w:val="00A90A64"/>
    <w:rsid w:val="00A91357"/>
    <w:rsid w:val="00A9256F"/>
    <w:rsid w:val="00A95F2E"/>
    <w:rsid w:val="00A9637C"/>
    <w:rsid w:val="00A97225"/>
    <w:rsid w:val="00A974D6"/>
    <w:rsid w:val="00A97D11"/>
    <w:rsid w:val="00A97D3B"/>
    <w:rsid w:val="00AA1471"/>
    <w:rsid w:val="00AA2A04"/>
    <w:rsid w:val="00AA2C26"/>
    <w:rsid w:val="00AA74A8"/>
    <w:rsid w:val="00AA76E5"/>
    <w:rsid w:val="00AC056B"/>
    <w:rsid w:val="00AC6327"/>
    <w:rsid w:val="00AC7939"/>
    <w:rsid w:val="00AD1EA8"/>
    <w:rsid w:val="00AD33D7"/>
    <w:rsid w:val="00AD61A1"/>
    <w:rsid w:val="00AE67CD"/>
    <w:rsid w:val="00AE7750"/>
    <w:rsid w:val="00AF0F17"/>
    <w:rsid w:val="00AF100C"/>
    <w:rsid w:val="00AF19F8"/>
    <w:rsid w:val="00AF21C4"/>
    <w:rsid w:val="00AF3F12"/>
    <w:rsid w:val="00AF6DD4"/>
    <w:rsid w:val="00AF75E6"/>
    <w:rsid w:val="00B0163A"/>
    <w:rsid w:val="00B019A1"/>
    <w:rsid w:val="00B039BB"/>
    <w:rsid w:val="00B05198"/>
    <w:rsid w:val="00B1084B"/>
    <w:rsid w:val="00B12DCF"/>
    <w:rsid w:val="00B14BE0"/>
    <w:rsid w:val="00B15CB7"/>
    <w:rsid w:val="00B17544"/>
    <w:rsid w:val="00B20180"/>
    <w:rsid w:val="00B21740"/>
    <w:rsid w:val="00B231FB"/>
    <w:rsid w:val="00B23401"/>
    <w:rsid w:val="00B24BC7"/>
    <w:rsid w:val="00B25287"/>
    <w:rsid w:val="00B27372"/>
    <w:rsid w:val="00B32E47"/>
    <w:rsid w:val="00B3427D"/>
    <w:rsid w:val="00B406E5"/>
    <w:rsid w:val="00B40A97"/>
    <w:rsid w:val="00B43CCD"/>
    <w:rsid w:val="00B51FDC"/>
    <w:rsid w:val="00B5356C"/>
    <w:rsid w:val="00B53A15"/>
    <w:rsid w:val="00B53BA1"/>
    <w:rsid w:val="00B6211E"/>
    <w:rsid w:val="00B635B0"/>
    <w:rsid w:val="00B645B3"/>
    <w:rsid w:val="00B7039C"/>
    <w:rsid w:val="00B708C4"/>
    <w:rsid w:val="00B71F1A"/>
    <w:rsid w:val="00B7232F"/>
    <w:rsid w:val="00B73F4A"/>
    <w:rsid w:val="00B7429A"/>
    <w:rsid w:val="00B756AF"/>
    <w:rsid w:val="00B75BE1"/>
    <w:rsid w:val="00B75C5D"/>
    <w:rsid w:val="00B7621E"/>
    <w:rsid w:val="00B7740D"/>
    <w:rsid w:val="00B77EEA"/>
    <w:rsid w:val="00B85441"/>
    <w:rsid w:val="00B85B84"/>
    <w:rsid w:val="00B86EDE"/>
    <w:rsid w:val="00B91636"/>
    <w:rsid w:val="00BA0A36"/>
    <w:rsid w:val="00BA1E82"/>
    <w:rsid w:val="00BA3B7C"/>
    <w:rsid w:val="00BA4CC0"/>
    <w:rsid w:val="00BA5D0C"/>
    <w:rsid w:val="00BB091C"/>
    <w:rsid w:val="00BB0C03"/>
    <w:rsid w:val="00BB26A8"/>
    <w:rsid w:val="00BB2CE3"/>
    <w:rsid w:val="00BB3AB8"/>
    <w:rsid w:val="00BB5C80"/>
    <w:rsid w:val="00BB79B4"/>
    <w:rsid w:val="00BC36EF"/>
    <w:rsid w:val="00BC4A9C"/>
    <w:rsid w:val="00BC5687"/>
    <w:rsid w:val="00BC76C5"/>
    <w:rsid w:val="00BD02D1"/>
    <w:rsid w:val="00BD086F"/>
    <w:rsid w:val="00BD1D91"/>
    <w:rsid w:val="00BD7F68"/>
    <w:rsid w:val="00BE0B7F"/>
    <w:rsid w:val="00BE172E"/>
    <w:rsid w:val="00BE18A5"/>
    <w:rsid w:val="00BE2D67"/>
    <w:rsid w:val="00BE36B1"/>
    <w:rsid w:val="00BE50CC"/>
    <w:rsid w:val="00BF1071"/>
    <w:rsid w:val="00BF3632"/>
    <w:rsid w:val="00BF4EA1"/>
    <w:rsid w:val="00BF5F09"/>
    <w:rsid w:val="00BF5F55"/>
    <w:rsid w:val="00C02A84"/>
    <w:rsid w:val="00C04044"/>
    <w:rsid w:val="00C04A19"/>
    <w:rsid w:val="00C04E49"/>
    <w:rsid w:val="00C05EDB"/>
    <w:rsid w:val="00C108A0"/>
    <w:rsid w:val="00C13450"/>
    <w:rsid w:val="00C15DFD"/>
    <w:rsid w:val="00C16A29"/>
    <w:rsid w:val="00C17731"/>
    <w:rsid w:val="00C17E7B"/>
    <w:rsid w:val="00C22184"/>
    <w:rsid w:val="00C2284E"/>
    <w:rsid w:val="00C22AF5"/>
    <w:rsid w:val="00C25C32"/>
    <w:rsid w:val="00C3438B"/>
    <w:rsid w:val="00C34C07"/>
    <w:rsid w:val="00C34E6E"/>
    <w:rsid w:val="00C35002"/>
    <w:rsid w:val="00C352C3"/>
    <w:rsid w:val="00C35480"/>
    <w:rsid w:val="00C3689F"/>
    <w:rsid w:val="00C41B42"/>
    <w:rsid w:val="00C43FDC"/>
    <w:rsid w:val="00C45C22"/>
    <w:rsid w:val="00C4746D"/>
    <w:rsid w:val="00C47A3E"/>
    <w:rsid w:val="00C51D4D"/>
    <w:rsid w:val="00C52548"/>
    <w:rsid w:val="00C53079"/>
    <w:rsid w:val="00C54967"/>
    <w:rsid w:val="00C55688"/>
    <w:rsid w:val="00C578DB"/>
    <w:rsid w:val="00C61EBA"/>
    <w:rsid w:val="00C64B58"/>
    <w:rsid w:val="00C76683"/>
    <w:rsid w:val="00C7674E"/>
    <w:rsid w:val="00C769E5"/>
    <w:rsid w:val="00C76E76"/>
    <w:rsid w:val="00C77F00"/>
    <w:rsid w:val="00C8250D"/>
    <w:rsid w:val="00C825CC"/>
    <w:rsid w:val="00C846B9"/>
    <w:rsid w:val="00C8770A"/>
    <w:rsid w:val="00C914D3"/>
    <w:rsid w:val="00C9543E"/>
    <w:rsid w:val="00C956AB"/>
    <w:rsid w:val="00CA1776"/>
    <w:rsid w:val="00CA2B46"/>
    <w:rsid w:val="00CA4046"/>
    <w:rsid w:val="00CA40A2"/>
    <w:rsid w:val="00CA619A"/>
    <w:rsid w:val="00CA6C34"/>
    <w:rsid w:val="00CB0ED9"/>
    <w:rsid w:val="00CB124D"/>
    <w:rsid w:val="00CB15DC"/>
    <w:rsid w:val="00CB2322"/>
    <w:rsid w:val="00CB410F"/>
    <w:rsid w:val="00CB4BDA"/>
    <w:rsid w:val="00CB71DD"/>
    <w:rsid w:val="00CB7747"/>
    <w:rsid w:val="00CC0D8E"/>
    <w:rsid w:val="00CD0CD9"/>
    <w:rsid w:val="00CD0EE6"/>
    <w:rsid w:val="00CD1426"/>
    <w:rsid w:val="00CD1B1B"/>
    <w:rsid w:val="00CD4F6D"/>
    <w:rsid w:val="00CD5E1A"/>
    <w:rsid w:val="00CD612F"/>
    <w:rsid w:val="00CD6196"/>
    <w:rsid w:val="00CE0703"/>
    <w:rsid w:val="00CE1384"/>
    <w:rsid w:val="00CE2140"/>
    <w:rsid w:val="00CE2783"/>
    <w:rsid w:val="00CE4D40"/>
    <w:rsid w:val="00CF12C7"/>
    <w:rsid w:val="00CF2752"/>
    <w:rsid w:val="00CF2F93"/>
    <w:rsid w:val="00CF2FC7"/>
    <w:rsid w:val="00CF3FDC"/>
    <w:rsid w:val="00CF568E"/>
    <w:rsid w:val="00CF641C"/>
    <w:rsid w:val="00D0040C"/>
    <w:rsid w:val="00D00E75"/>
    <w:rsid w:val="00D04066"/>
    <w:rsid w:val="00D049F0"/>
    <w:rsid w:val="00D04C6D"/>
    <w:rsid w:val="00D05EBE"/>
    <w:rsid w:val="00D12CEF"/>
    <w:rsid w:val="00D1505A"/>
    <w:rsid w:val="00D22B16"/>
    <w:rsid w:val="00D25198"/>
    <w:rsid w:val="00D26667"/>
    <w:rsid w:val="00D26772"/>
    <w:rsid w:val="00D31A7D"/>
    <w:rsid w:val="00D33097"/>
    <w:rsid w:val="00D37337"/>
    <w:rsid w:val="00D40566"/>
    <w:rsid w:val="00D44780"/>
    <w:rsid w:val="00D5090E"/>
    <w:rsid w:val="00D54A37"/>
    <w:rsid w:val="00D570E6"/>
    <w:rsid w:val="00D61B1A"/>
    <w:rsid w:val="00D6308A"/>
    <w:rsid w:val="00D63639"/>
    <w:rsid w:val="00D63F63"/>
    <w:rsid w:val="00D6435C"/>
    <w:rsid w:val="00D66BC2"/>
    <w:rsid w:val="00D66F6C"/>
    <w:rsid w:val="00D749CE"/>
    <w:rsid w:val="00D800FA"/>
    <w:rsid w:val="00D81AA9"/>
    <w:rsid w:val="00D81BE2"/>
    <w:rsid w:val="00D84ABE"/>
    <w:rsid w:val="00D92795"/>
    <w:rsid w:val="00D95829"/>
    <w:rsid w:val="00D95DE8"/>
    <w:rsid w:val="00DA1107"/>
    <w:rsid w:val="00DA2A13"/>
    <w:rsid w:val="00DA3861"/>
    <w:rsid w:val="00DA38CD"/>
    <w:rsid w:val="00DA544D"/>
    <w:rsid w:val="00DA77C6"/>
    <w:rsid w:val="00DB009A"/>
    <w:rsid w:val="00DB3A57"/>
    <w:rsid w:val="00DB50CE"/>
    <w:rsid w:val="00DB6D89"/>
    <w:rsid w:val="00DB77AC"/>
    <w:rsid w:val="00DB7F1D"/>
    <w:rsid w:val="00DC0DE1"/>
    <w:rsid w:val="00DC25E2"/>
    <w:rsid w:val="00DC7AC7"/>
    <w:rsid w:val="00DD1D91"/>
    <w:rsid w:val="00DD3156"/>
    <w:rsid w:val="00DD658C"/>
    <w:rsid w:val="00DE1B46"/>
    <w:rsid w:val="00DE32AE"/>
    <w:rsid w:val="00DE75D6"/>
    <w:rsid w:val="00DF196D"/>
    <w:rsid w:val="00DF2746"/>
    <w:rsid w:val="00DF3EE3"/>
    <w:rsid w:val="00DF5874"/>
    <w:rsid w:val="00DF6524"/>
    <w:rsid w:val="00E0370F"/>
    <w:rsid w:val="00E05126"/>
    <w:rsid w:val="00E15B15"/>
    <w:rsid w:val="00E21222"/>
    <w:rsid w:val="00E23560"/>
    <w:rsid w:val="00E244A7"/>
    <w:rsid w:val="00E3040A"/>
    <w:rsid w:val="00E307A3"/>
    <w:rsid w:val="00E318B0"/>
    <w:rsid w:val="00E31FB7"/>
    <w:rsid w:val="00E36BF0"/>
    <w:rsid w:val="00E43542"/>
    <w:rsid w:val="00E43CC9"/>
    <w:rsid w:val="00E4652D"/>
    <w:rsid w:val="00E502AC"/>
    <w:rsid w:val="00E5045B"/>
    <w:rsid w:val="00E53177"/>
    <w:rsid w:val="00E535E0"/>
    <w:rsid w:val="00E54B07"/>
    <w:rsid w:val="00E55C00"/>
    <w:rsid w:val="00E55E30"/>
    <w:rsid w:val="00E66FFC"/>
    <w:rsid w:val="00E67842"/>
    <w:rsid w:val="00E72801"/>
    <w:rsid w:val="00E73B88"/>
    <w:rsid w:val="00E817BF"/>
    <w:rsid w:val="00E82EFD"/>
    <w:rsid w:val="00E830CC"/>
    <w:rsid w:val="00E8796C"/>
    <w:rsid w:val="00E8797F"/>
    <w:rsid w:val="00E94EAA"/>
    <w:rsid w:val="00E9596F"/>
    <w:rsid w:val="00E970D1"/>
    <w:rsid w:val="00E97624"/>
    <w:rsid w:val="00E9784A"/>
    <w:rsid w:val="00EA048B"/>
    <w:rsid w:val="00EA411E"/>
    <w:rsid w:val="00EA525F"/>
    <w:rsid w:val="00EA73DF"/>
    <w:rsid w:val="00EA7567"/>
    <w:rsid w:val="00EC7BA6"/>
    <w:rsid w:val="00EE2330"/>
    <w:rsid w:val="00EE2BF7"/>
    <w:rsid w:val="00EE3C6C"/>
    <w:rsid w:val="00EE4A8A"/>
    <w:rsid w:val="00EE5E0E"/>
    <w:rsid w:val="00EE7750"/>
    <w:rsid w:val="00F01365"/>
    <w:rsid w:val="00F014DD"/>
    <w:rsid w:val="00F017CB"/>
    <w:rsid w:val="00F02552"/>
    <w:rsid w:val="00F0274F"/>
    <w:rsid w:val="00F05ABC"/>
    <w:rsid w:val="00F06F36"/>
    <w:rsid w:val="00F13495"/>
    <w:rsid w:val="00F1381D"/>
    <w:rsid w:val="00F13952"/>
    <w:rsid w:val="00F20BEB"/>
    <w:rsid w:val="00F23541"/>
    <w:rsid w:val="00F32DC3"/>
    <w:rsid w:val="00F338AE"/>
    <w:rsid w:val="00F3499A"/>
    <w:rsid w:val="00F370DA"/>
    <w:rsid w:val="00F4067D"/>
    <w:rsid w:val="00F419CC"/>
    <w:rsid w:val="00F41BAB"/>
    <w:rsid w:val="00F421F4"/>
    <w:rsid w:val="00F47C9D"/>
    <w:rsid w:val="00F53444"/>
    <w:rsid w:val="00F53D0C"/>
    <w:rsid w:val="00F57088"/>
    <w:rsid w:val="00F61745"/>
    <w:rsid w:val="00F632B8"/>
    <w:rsid w:val="00F63641"/>
    <w:rsid w:val="00F63E80"/>
    <w:rsid w:val="00F64ED6"/>
    <w:rsid w:val="00F6542C"/>
    <w:rsid w:val="00F66A97"/>
    <w:rsid w:val="00F7460F"/>
    <w:rsid w:val="00F75502"/>
    <w:rsid w:val="00F81E8E"/>
    <w:rsid w:val="00F86018"/>
    <w:rsid w:val="00F90530"/>
    <w:rsid w:val="00F91CD8"/>
    <w:rsid w:val="00F92030"/>
    <w:rsid w:val="00F93485"/>
    <w:rsid w:val="00F944F6"/>
    <w:rsid w:val="00F96F01"/>
    <w:rsid w:val="00FA58EB"/>
    <w:rsid w:val="00FB15B8"/>
    <w:rsid w:val="00FC4581"/>
    <w:rsid w:val="00FC4B29"/>
    <w:rsid w:val="00FC7B28"/>
    <w:rsid w:val="00FD2AA0"/>
    <w:rsid w:val="00FD332E"/>
    <w:rsid w:val="00FD3BD0"/>
    <w:rsid w:val="00FD3D57"/>
    <w:rsid w:val="00FD4F6B"/>
    <w:rsid w:val="00FE071A"/>
    <w:rsid w:val="00FE592E"/>
    <w:rsid w:val="00FE7608"/>
    <w:rsid w:val="00FF4660"/>
    <w:rsid w:val="00FF4E5F"/>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B8075"/>
  <w15:docId w15:val="{00140371-6A0C-44D8-A63F-294434D6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60" w:after="1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77"/>
  </w:style>
  <w:style w:type="paragraph" w:styleId="Heading1">
    <w:name w:val="heading 1"/>
    <w:basedOn w:val="Normal"/>
    <w:next w:val="Normal"/>
    <w:link w:val="Heading1Char"/>
    <w:qFormat/>
    <w:rsid w:val="009514E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48441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A53"/>
    <w:rPr>
      <w:color w:val="0000FF"/>
      <w:u w:val="single"/>
    </w:rPr>
  </w:style>
  <w:style w:type="paragraph" w:styleId="BodyTextIndent">
    <w:name w:val="Body Text Indent"/>
    <w:basedOn w:val="Normal"/>
    <w:link w:val="BodyTextIndentChar"/>
    <w:rsid w:val="006E0A53"/>
    <w:pPr>
      <w:ind w:left="288" w:hanging="288"/>
    </w:pPr>
    <w:rPr>
      <w:rFonts w:ascii="Arial" w:hAnsi="Arial" w:cs="Arial"/>
    </w:rPr>
  </w:style>
  <w:style w:type="character" w:customStyle="1" w:styleId="BodyTextIndentChar">
    <w:name w:val="Body Text Indent Char"/>
    <w:basedOn w:val="DefaultParagraphFont"/>
    <w:link w:val="BodyTextIndent"/>
    <w:rsid w:val="006E0A53"/>
    <w:rPr>
      <w:rFonts w:ascii="Arial" w:eastAsia="Times New Roman" w:hAnsi="Arial" w:cs="Arial"/>
      <w:sz w:val="24"/>
      <w:szCs w:val="24"/>
    </w:rPr>
  </w:style>
  <w:style w:type="paragraph" w:styleId="Footer">
    <w:name w:val="footer"/>
    <w:basedOn w:val="Normal"/>
    <w:link w:val="FooterChar"/>
    <w:uiPriority w:val="99"/>
    <w:rsid w:val="006E0A53"/>
    <w:pPr>
      <w:tabs>
        <w:tab w:val="center" w:pos="4320"/>
        <w:tab w:val="right" w:pos="8640"/>
      </w:tabs>
    </w:pPr>
  </w:style>
  <w:style w:type="character" w:customStyle="1" w:styleId="FooterChar">
    <w:name w:val="Footer Char"/>
    <w:basedOn w:val="DefaultParagraphFont"/>
    <w:link w:val="Footer"/>
    <w:uiPriority w:val="99"/>
    <w:rsid w:val="006E0A53"/>
    <w:rPr>
      <w:rFonts w:ascii="Times New Roman" w:eastAsia="Times New Roman" w:hAnsi="Times New Roman" w:cs="Times New Roman"/>
      <w:sz w:val="24"/>
      <w:szCs w:val="24"/>
    </w:rPr>
  </w:style>
  <w:style w:type="character" w:styleId="PageNumber">
    <w:name w:val="page number"/>
    <w:basedOn w:val="DefaultParagraphFont"/>
    <w:rsid w:val="006E0A53"/>
  </w:style>
  <w:style w:type="paragraph" w:styleId="Header">
    <w:name w:val="header"/>
    <w:basedOn w:val="Normal"/>
    <w:link w:val="HeaderChar"/>
    <w:rsid w:val="006E0A53"/>
    <w:pPr>
      <w:tabs>
        <w:tab w:val="center" w:pos="4320"/>
        <w:tab w:val="right" w:pos="8640"/>
      </w:tabs>
    </w:pPr>
  </w:style>
  <w:style w:type="character" w:customStyle="1" w:styleId="HeaderChar">
    <w:name w:val="Header Char"/>
    <w:basedOn w:val="DefaultParagraphFont"/>
    <w:link w:val="Header"/>
    <w:rsid w:val="006E0A53"/>
    <w:rPr>
      <w:rFonts w:ascii="Times New Roman" w:eastAsia="Times New Roman" w:hAnsi="Times New Roman" w:cs="Times New Roman"/>
      <w:sz w:val="24"/>
      <w:szCs w:val="24"/>
    </w:rPr>
  </w:style>
  <w:style w:type="paragraph" w:styleId="ListParagraph">
    <w:name w:val="List Paragraph"/>
    <w:basedOn w:val="Normal"/>
    <w:uiPriority w:val="1"/>
    <w:qFormat/>
    <w:rsid w:val="00B24BC7"/>
    <w:pPr>
      <w:ind w:left="720"/>
      <w:contextualSpacing/>
    </w:pPr>
  </w:style>
  <w:style w:type="table" w:styleId="TableGrid">
    <w:name w:val="Table Grid"/>
    <w:basedOn w:val="TableNormal"/>
    <w:uiPriority w:val="59"/>
    <w:rsid w:val="008D5D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514E8"/>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F014DD"/>
    <w:rPr>
      <w:color w:val="800080" w:themeColor="followedHyperlink"/>
      <w:u w:val="single"/>
    </w:rPr>
  </w:style>
  <w:style w:type="paragraph" w:styleId="BalloonText">
    <w:name w:val="Balloon Text"/>
    <w:basedOn w:val="Normal"/>
    <w:link w:val="BalloonTextChar"/>
    <w:uiPriority w:val="99"/>
    <w:semiHidden/>
    <w:unhideWhenUsed/>
    <w:rsid w:val="006D7E55"/>
    <w:rPr>
      <w:rFonts w:ascii="Tahoma" w:hAnsi="Tahoma" w:cs="Tahoma"/>
      <w:sz w:val="16"/>
      <w:szCs w:val="16"/>
    </w:rPr>
  </w:style>
  <w:style w:type="character" w:customStyle="1" w:styleId="BalloonTextChar">
    <w:name w:val="Balloon Text Char"/>
    <w:basedOn w:val="DefaultParagraphFont"/>
    <w:link w:val="BalloonText"/>
    <w:uiPriority w:val="99"/>
    <w:semiHidden/>
    <w:rsid w:val="006D7E55"/>
    <w:rPr>
      <w:rFonts w:ascii="Tahoma" w:eastAsia="Times New Roman" w:hAnsi="Tahoma" w:cs="Tahoma"/>
      <w:sz w:val="16"/>
      <w:szCs w:val="16"/>
    </w:rPr>
  </w:style>
  <w:style w:type="paragraph" w:customStyle="1" w:styleId="Default">
    <w:name w:val="Default"/>
    <w:rsid w:val="000A0D93"/>
    <w:pPr>
      <w:autoSpaceDE w:val="0"/>
      <w:autoSpaceDN w:val="0"/>
      <w:adjustRightInd w:val="0"/>
      <w:spacing w:after="0" w:line="240" w:lineRule="auto"/>
    </w:pPr>
    <w:rPr>
      <w:rFonts w:ascii="ITC Franklin Gothic Std Book" w:hAnsi="ITC Franklin Gothic Std Book" w:cs="ITC Franklin Gothic Std Book"/>
      <w:color w:val="000000"/>
    </w:rPr>
  </w:style>
  <w:style w:type="paragraph" w:styleId="NormalWeb">
    <w:name w:val="Normal (Web)"/>
    <w:basedOn w:val="Normal"/>
    <w:uiPriority w:val="99"/>
    <w:unhideWhenUsed/>
    <w:rsid w:val="00BE36B1"/>
    <w:pPr>
      <w:spacing w:before="100" w:beforeAutospacing="1" w:after="100" w:afterAutospacing="1"/>
    </w:pPr>
  </w:style>
  <w:style w:type="table" w:styleId="ListTable4-Accent1">
    <w:name w:val="List Table 4 Accent 1"/>
    <w:basedOn w:val="TableNormal"/>
    <w:uiPriority w:val="49"/>
    <w:rsid w:val="00D66B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D66B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FD2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02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unhideWhenUsed/>
    <w:qFormat/>
    <w:rsid w:val="009806E3"/>
    <w:pPr>
      <w:spacing w:after="120"/>
    </w:pPr>
  </w:style>
  <w:style w:type="character" w:customStyle="1" w:styleId="BodyTextChar">
    <w:name w:val="Body Text Char"/>
    <w:basedOn w:val="DefaultParagraphFont"/>
    <w:link w:val="BodyText"/>
    <w:uiPriority w:val="99"/>
    <w:semiHidden/>
    <w:rsid w:val="009806E3"/>
  </w:style>
  <w:style w:type="paragraph" w:customStyle="1" w:styleId="TableParagraph">
    <w:name w:val="Table Paragraph"/>
    <w:basedOn w:val="Normal"/>
    <w:uiPriority w:val="1"/>
    <w:qFormat/>
    <w:rsid w:val="009806E3"/>
    <w:pPr>
      <w:autoSpaceDE w:val="0"/>
      <w:autoSpaceDN w:val="0"/>
      <w:adjustRightInd w:val="0"/>
      <w:spacing w:before="0" w:after="0" w:line="240" w:lineRule="auto"/>
    </w:pPr>
    <w:rPr>
      <w:rFonts w:ascii="Times New Roman" w:hAnsi="Times New Roman" w:cs="Times New Roman"/>
    </w:rPr>
  </w:style>
  <w:style w:type="table" w:styleId="GridTable6Colorful">
    <w:name w:val="Grid Table 6 Colorful"/>
    <w:basedOn w:val="TableNormal"/>
    <w:uiPriority w:val="51"/>
    <w:rsid w:val="001177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5E7A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5E7A8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5E7A8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3Char">
    <w:name w:val="Heading 3 Char"/>
    <w:basedOn w:val="DefaultParagraphFont"/>
    <w:link w:val="Heading3"/>
    <w:uiPriority w:val="9"/>
    <w:semiHidden/>
    <w:rsid w:val="0048441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658">
      <w:bodyDiv w:val="1"/>
      <w:marLeft w:val="0"/>
      <w:marRight w:val="0"/>
      <w:marTop w:val="0"/>
      <w:marBottom w:val="0"/>
      <w:divBdr>
        <w:top w:val="none" w:sz="0" w:space="0" w:color="auto"/>
        <w:left w:val="none" w:sz="0" w:space="0" w:color="auto"/>
        <w:bottom w:val="none" w:sz="0" w:space="0" w:color="auto"/>
        <w:right w:val="none" w:sz="0" w:space="0" w:color="auto"/>
      </w:divBdr>
    </w:div>
    <w:div w:id="112216516">
      <w:bodyDiv w:val="1"/>
      <w:marLeft w:val="0"/>
      <w:marRight w:val="0"/>
      <w:marTop w:val="0"/>
      <w:marBottom w:val="0"/>
      <w:divBdr>
        <w:top w:val="none" w:sz="0" w:space="0" w:color="auto"/>
        <w:left w:val="none" w:sz="0" w:space="0" w:color="auto"/>
        <w:bottom w:val="none" w:sz="0" w:space="0" w:color="auto"/>
        <w:right w:val="none" w:sz="0" w:space="0" w:color="auto"/>
      </w:divBdr>
    </w:div>
    <w:div w:id="215820059">
      <w:bodyDiv w:val="1"/>
      <w:marLeft w:val="0"/>
      <w:marRight w:val="0"/>
      <w:marTop w:val="0"/>
      <w:marBottom w:val="0"/>
      <w:divBdr>
        <w:top w:val="none" w:sz="0" w:space="0" w:color="auto"/>
        <w:left w:val="none" w:sz="0" w:space="0" w:color="auto"/>
        <w:bottom w:val="none" w:sz="0" w:space="0" w:color="auto"/>
        <w:right w:val="none" w:sz="0" w:space="0" w:color="auto"/>
      </w:divBdr>
    </w:div>
    <w:div w:id="327483599">
      <w:bodyDiv w:val="1"/>
      <w:marLeft w:val="0"/>
      <w:marRight w:val="0"/>
      <w:marTop w:val="0"/>
      <w:marBottom w:val="0"/>
      <w:divBdr>
        <w:top w:val="none" w:sz="0" w:space="0" w:color="auto"/>
        <w:left w:val="none" w:sz="0" w:space="0" w:color="auto"/>
        <w:bottom w:val="none" w:sz="0" w:space="0" w:color="auto"/>
        <w:right w:val="none" w:sz="0" w:space="0" w:color="auto"/>
      </w:divBdr>
    </w:div>
    <w:div w:id="350959614">
      <w:bodyDiv w:val="1"/>
      <w:marLeft w:val="0"/>
      <w:marRight w:val="0"/>
      <w:marTop w:val="0"/>
      <w:marBottom w:val="0"/>
      <w:divBdr>
        <w:top w:val="none" w:sz="0" w:space="0" w:color="auto"/>
        <w:left w:val="none" w:sz="0" w:space="0" w:color="auto"/>
        <w:bottom w:val="none" w:sz="0" w:space="0" w:color="auto"/>
        <w:right w:val="none" w:sz="0" w:space="0" w:color="auto"/>
      </w:divBdr>
    </w:div>
    <w:div w:id="383066124">
      <w:bodyDiv w:val="1"/>
      <w:marLeft w:val="0"/>
      <w:marRight w:val="0"/>
      <w:marTop w:val="0"/>
      <w:marBottom w:val="0"/>
      <w:divBdr>
        <w:top w:val="none" w:sz="0" w:space="0" w:color="auto"/>
        <w:left w:val="none" w:sz="0" w:space="0" w:color="auto"/>
        <w:bottom w:val="none" w:sz="0" w:space="0" w:color="auto"/>
        <w:right w:val="none" w:sz="0" w:space="0" w:color="auto"/>
      </w:divBdr>
    </w:div>
    <w:div w:id="485245886">
      <w:bodyDiv w:val="1"/>
      <w:marLeft w:val="0"/>
      <w:marRight w:val="0"/>
      <w:marTop w:val="0"/>
      <w:marBottom w:val="0"/>
      <w:divBdr>
        <w:top w:val="none" w:sz="0" w:space="0" w:color="auto"/>
        <w:left w:val="none" w:sz="0" w:space="0" w:color="auto"/>
        <w:bottom w:val="none" w:sz="0" w:space="0" w:color="auto"/>
        <w:right w:val="none" w:sz="0" w:space="0" w:color="auto"/>
      </w:divBdr>
    </w:div>
    <w:div w:id="511451886">
      <w:bodyDiv w:val="1"/>
      <w:marLeft w:val="0"/>
      <w:marRight w:val="0"/>
      <w:marTop w:val="0"/>
      <w:marBottom w:val="0"/>
      <w:divBdr>
        <w:top w:val="none" w:sz="0" w:space="0" w:color="auto"/>
        <w:left w:val="none" w:sz="0" w:space="0" w:color="auto"/>
        <w:bottom w:val="none" w:sz="0" w:space="0" w:color="auto"/>
        <w:right w:val="none" w:sz="0" w:space="0" w:color="auto"/>
      </w:divBdr>
    </w:div>
    <w:div w:id="511653117">
      <w:bodyDiv w:val="1"/>
      <w:marLeft w:val="0"/>
      <w:marRight w:val="0"/>
      <w:marTop w:val="0"/>
      <w:marBottom w:val="0"/>
      <w:divBdr>
        <w:top w:val="none" w:sz="0" w:space="0" w:color="auto"/>
        <w:left w:val="none" w:sz="0" w:space="0" w:color="auto"/>
        <w:bottom w:val="none" w:sz="0" w:space="0" w:color="auto"/>
        <w:right w:val="none" w:sz="0" w:space="0" w:color="auto"/>
      </w:divBdr>
    </w:div>
    <w:div w:id="552355415">
      <w:bodyDiv w:val="1"/>
      <w:marLeft w:val="0"/>
      <w:marRight w:val="0"/>
      <w:marTop w:val="0"/>
      <w:marBottom w:val="0"/>
      <w:divBdr>
        <w:top w:val="none" w:sz="0" w:space="0" w:color="auto"/>
        <w:left w:val="none" w:sz="0" w:space="0" w:color="auto"/>
        <w:bottom w:val="none" w:sz="0" w:space="0" w:color="auto"/>
        <w:right w:val="none" w:sz="0" w:space="0" w:color="auto"/>
      </w:divBdr>
    </w:div>
    <w:div w:id="622228006">
      <w:bodyDiv w:val="1"/>
      <w:marLeft w:val="0"/>
      <w:marRight w:val="0"/>
      <w:marTop w:val="0"/>
      <w:marBottom w:val="0"/>
      <w:divBdr>
        <w:top w:val="none" w:sz="0" w:space="0" w:color="auto"/>
        <w:left w:val="none" w:sz="0" w:space="0" w:color="auto"/>
        <w:bottom w:val="none" w:sz="0" w:space="0" w:color="auto"/>
        <w:right w:val="none" w:sz="0" w:space="0" w:color="auto"/>
      </w:divBdr>
    </w:div>
    <w:div w:id="647563043">
      <w:bodyDiv w:val="1"/>
      <w:marLeft w:val="0"/>
      <w:marRight w:val="0"/>
      <w:marTop w:val="0"/>
      <w:marBottom w:val="0"/>
      <w:divBdr>
        <w:top w:val="none" w:sz="0" w:space="0" w:color="auto"/>
        <w:left w:val="none" w:sz="0" w:space="0" w:color="auto"/>
        <w:bottom w:val="none" w:sz="0" w:space="0" w:color="auto"/>
        <w:right w:val="none" w:sz="0" w:space="0" w:color="auto"/>
      </w:divBdr>
    </w:div>
    <w:div w:id="745154015">
      <w:bodyDiv w:val="1"/>
      <w:marLeft w:val="0"/>
      <w:marRight w:val="0"/>
      <w:marTop w:val="0"/>
      <w:marBottom w:val="0"/>
      <w:divBdr>
        <w:top w:val="none" w:sz="0" w:space="0" w:color="auto"/>
        <w:left w:val="none" w:sz="0" w:space="0" w:color="auto"/>
        <w:bottom w:val="none" w:sz="0" w:space="0" w:color="auto"/>
        <w:right w:val="none" w:sz="0" w:space="0" w:color="auto"/>
      </w:divBdr>
    </w:div>
    <w:div w:id="874731713">
      <w:bodyDiv w:val="1"/>
      <w:marLeft w:val="0"/>
      <w:marRight w:val="0"/>
      <w:marTop w:val="0"/>
      <w:marBottom w:val="0"/>
      <w:divBdr>
        <w:top w:val="none" w:sz="0" w:space="0" w:color="auto"/>
        <w:left w:val="none" w:sz="0" w:space="0" w:color="auto"/>
        <w:bottom w:val="none" w:sz="0" w:space="0" w:color="auto"/>
        <w:right w:val="none" w:sz="0" w:space="0" w:color="auto"/>
      </w:divBdr>
    </w:div>
    <w:div w:id="897205994">
      <w:bodyDiv w:val="1"/>
      <w:marLeft w:val="0"/>
      <w:marRight w:val="0"/>
      <w:marTop w:val="0"/>
      <w:marBottom w:val="0"/>
      <w:divBdr>
        <w:top w:val="none" w:sz="0" w:space="0" w:color="auto"/>
        <w:left w:val="none" w:sz="0" w:space="0" w:color="auto"/>
        <w:bottom w:val="none" w:sz="0" w:space="0" w:color="auto"/>
        <w:right w:val="none" w:sz="0" w:space="0" w:color="auto"/>
      </w:divBdr>
    </w:div>
    <w:div w:id="939217273">
      <w:bodyDiv w:val="1"/>
      <w:marLeft w:val="0"/>
      <w:marRight w:val="0"/>
      <w:marTop w:val="0"/>
      <w:marBottom w:val="0"/>
      <w:divBdr>
        <w:top w:val="none" w:sz="0" w:space="0" w:color="auto"/>
        <w:left w:val="none" w:sz="0" w:space="0" w:color="auto"/>
        <w:bottom w:val="none" w:sz="0" w:space="0" w:color="auto"/>
        <w:right w:val="none" w:sz="0" w:space="0" w:color="auto"/>
      </w:divBdr>
    </w:div>
    <w:div w:id="949161704">
      <w:bodyDiv w:val="1"/>
      <w:marLeft w:val="0"/>
      <w:marRight w:val="0"/>
      <w:marTop w:val="0"/>
      <w:marBottom w:val="0"/>
      <w:divBdr>
        <w:top w:val="none" w:sz="0" w:space="0" w:color="auto"/>
        <w:left w:val="none" w:sz="0" w:space="0" w:color="auto"/>
        <w:bottom w:val="none" w:sz="0" w:space="0" w:color="auto"/>
        <w:right w:val="none" w:sz="0" w:space="0" w:color="auto"/>
      </w:divBdr>
    </w:div>
    <w:div w:id="1014184837">
      <w:bodyDiv w:val="1"/>
      <w:marLeft w:val="0"/>
      <w:marRight w:val="0"/>
      <w:marTop w:val="0"/>
      <w:marBottom w:val="0"/>
      <w:divBdr>
        <w:top w:val="none" w:sz="0" w:space="0" w:color="auto"/>
        <w:left w:val="none" w:sz="0" w:space="0" w:color="auto"/>
        <w:bottom w:val="none" w:sz="0" w:space="0" w:color="auto"/>
        <w:right w:val="none" w:sz="0" w:space="0" w:color="auto"/>
      </w:divBdr>
    </w:div>
    <w:div w:id="1019308010">
      <w:bodyDiv w:val="1"/>
      <w:marLeft w:val="0"/>
      <w:marRight w:val="0"/>
      <w:marTop w:val="0"/>
      <w:marBottom w:val="0"/>
      <w:divBdr>
        <w:top w:val="none" w:sz="0" w:space="0" w:color="auto"/>
        <w:left w:val="none" w:sz="0" w:space="0" w:color="auto"/>
        <w:bottom w:val="none" w:sz="0" w:space="0" w:color="auto"/>
        <w:right w:val="none" w:sz="0" w:space="0" w:color="auto"/>
      </w:divBdr>
    </w:div>
    <w:div w:id="1052658817">
      <w:bodyDiv w:val="1"/>
      <w:marLeft w:val="0"/>
      <w:marRight w:val="0"/>
      <w:marTop w:val="0"/>
      <w:marBottom w:val="0"/>
      <w:divBdr>
        <w:top w:val="none" w:sz="0" w:space="0" w:color="auto"/>
        <w:left w:val="none" w:sz="0" w:space="0" w:color="auto"/>
        <w:bottom w:val="none" w:sz="0" w:space="0" w:color="auto"/>
        <w:right w:val="none" w:sz="0" w:space="0" w:color="auto"/>
      </w:divBdr>
    </w:div>
    <w:div w:id="1112555119">
      <w:bodyDiv w:val="1"/>
      <w:marLeft w:val="0"/>
      <w:marRight w:val="0"/>
      <w:marTop w:val="0"/>
      <w:marBottom w:val="0"/>
      <w:divBdr>
        <w:top w:val="none" w:sz="0" w:space="0" w:color="auto"/>
        <w:left w:val="none" w:sz="0" w:space="0" w:color="auto"/>
        <w:bottom w:val="none" w:sz="0" w:space="0" w:color="auto"/>
        <w:right w:val="none" w:sz="0" w:space="0" w:color="auto"/>
      </w:divBdr>
    </w:div>
    <w:div w:id="1308625665">
      <w:bodyDiv w:val="1"/>
      <w:marLeft w:val="0"/>
      <w:marRight w:val="0"/>
      <w:marTop w:val="0"/>
      <w:marBottom w:val="0"/>
      <w:divBdr>
        <w:top w:val="none" w:sz="0" w:space="0" w:color="auto"/>
        <w:left w:val="none" w:sz="0" w:space="0" w:color="auto"/>
        <w:bottom w:val="none" w:sz="0" w:space="0" w:color="auto"/>
        <w:right w:val="none" w:sz="0" w:space="0" w:color="auto"/>
      </w:divBdr>
    </w:div>
    <w:div w:id="1323239860">
      <w:bodyDiv w:val="1"/>
      <w:marLeft w:val="0"/>
      <w:marRight w:val="0"/>
      <w:marTop w:val="0"/>
      <w:marBottom w:val="0"/>
      <w:divBdr>
        <w:top w:val="none" w:sz="0" w:space="0" w:color="auto"/>
        <w:left w:val="none" w:sz="0" w:space="0" w:color="auto"/>
        <w:bottom w:val="none" w:sz="0" w:space="0" w:color="auto"/>
        <w:right w:val="none" w:sz="0" w:space="0" w:color="auto"/>
      </w:divBdr>
    </w:div>
    <w:div w:id="1361934856">
      <w:bodyDiv w:val="1"/>
      <w:marLeft w:val="0"/>
      <w:marRight w:val="0"/>
      <w:marTop w:val="0"/>
      <w:marBottom w:val="0"/>
      <w:divBdr>
        <w:top w:val="none" w:sz="0" w:space="0" w:color="auto"/>
        <w:left w:val="none" w:sz="0" w:space="0" w:color="auto"/>
        <w:bottom w:val="none" w:sz="0" w:space="0" w:color="auto"/>
        <w:right w:val="none" w:sz="0" w:space="0" w:color="auto"/>
      </w:divBdr>
    </w:div>
    <w:div w:id="1425151037">
      <w:bodyDiv w:val="1"/>
      <w:marLeft w:val="0"/>
      <w:marRight w:val="0"/>
      <w:marTop w:val="0"/>
      <w:marBottom w:val="0"/>
      <w:divBdr>
        <w:top w:val="none" w:sz="0" w:space="0" w:color="auto"/>
        <w:left w:val="none" w:sz="0" w:space="0" w:color="auto"/>
        <w:bottom w:val="none" w:sz="0" w:space="0" w:color="auto"/>
        <w:right w:val="none" w:sz="0" w:space="0" w:color="auto"/>
      </w:divBdr>
    </w:div>
    <w:div w:id="1442725846">
      <w:bodyDiv w:val="1"/>
      <w:marLeft w:val="0"/>
      <w:marRight w:val="0"/>
      <w:marTop w:val="0"/>
      <w:marBottom w:val="0"/>
      <w:divBdr>
        <w:top w:val="none" w:sz="0" w:space="0" w:color="auto"/>
        <w:left w:val="none" w:sz="0" w:space="0" w:color="auto"/>
        <w:bottom w:val="none" w:sz="0" w:space="0" w:color="auto"/>
        <w:right w:val="none" w:sz="0" w:space="0" w:color="auto"/>
      </w:divBdr>
    </w:div>
    <w:div w:id="1573538256">
      <w:bodyDiv w:val="1"/>
      <w:marLeft w:val="0"/>
      <w:marRight w:val="0"/>
      <w:marTop w:val="0"/>
      <w:marBottom w:val="0"/>
      <w:divBdr>
        <w:top w:val="none" w:sz="0" w:space="0" w:color="auto"/>
        <w:left w:val="none" w:sz="0" w:space="0" w:color="auto"/>
        <w:bottom w:val="none" w:sz="0" w:space="0" w:color="auto"/>
        <w:right w:val="none" w:sz="0" w:space="0" w:color="auto"/>
      </w:divBdr>
    </w:div>
    <w:div w:id="1581139149">
      <w:bodyDiv w:val="1"/>
      <w:marLeft w:val="0"/>
      <w:marRight w:val="0"/>
      <w:marTop w:val="0"/>
      <w:marBottom w:val="0"/>
      <w:divBdr>
        <w:top w:val="none" w:sz="0" w:space="0" w:color="auto"/>
        <w:left w:val="none" w:sz="0" w:space="0" w:color="auto"/>
        <w:bottom w:val="none" w:sz="0" w:space="0" w:color="auto"/>
        <w:right w:val="none" w:sz="0" w:space="0" w:color="auto"/>
      </w:divBdr>
    </w:div>
    <w:div w:id="1635601788">
      <w:bodyDiv w:val="1"/>
      <w:marLeft w:val="0"/>
      <w:marRight w:val="0"/>
      <w:marTop w:val="0"/>
      <w:marBottom w:val="0"/>
      <w:divBdr>
        <w:top w:val="none" w:sz="0" w:space="0" w:color="auto"/>
        <w:left w:val="none" w:sz="0" w:space="0" w:color="auto"/>
        <w:bottom w:val="none" w:sz="0" w:space="0" w:color="auto"/>
        <w:right w:val="none" w:sz="0" w:space="0" w:color="auto"/>
      </w:divBdr>
    </w:div>
    <w:div w:id="1654412765">
      <w:bodyDiv w:val="1"/>
      <w:marLeft w:val="0"/>
      <w:marRight w:val="0"/>
      <w:marTop w:val="0"/>
      <w:marBottom w:val="0"/>
      <w:divBdr>
        <w:top w:val="none" w:sz="0" w:space="0" w:color="auto"/>
        <w:left w:val="none" w:sz="0" w:space="0" w:color="auto"/>
        <w:bottom w:val="none" w:sz="0" w:space="0" w:color="auto"/>
        <w:right w:val="none" w:sz="0" w:space="0" w:color="auto"/>
      </w:divBdr>
    </w:div>
    <w:div w:id="1703162871">
      <w:bodyDiv w:val="1"/>
      <w:marLeft w:val="0"/>
      <w:marRight w:val="0"/>
      <w:marTop w:val="0"/>
      <w:marBottom w:val="0"/>
      <w:divBdr>
        <w:top w:val="none" w:sz="0" w:space="0" w:color="auto"/>
        <w:left w:val="none" w:sz="0" w:space="0" w:color="auto"/>
        <w:bottom w:val="none" w:sz="0" w:space="0" w:color="auto"/>
        <w:right w:val="none" w:sz="0" w:space="0" w:color="auto"/>
      </w:divBdr>
    </w:div>
    <w:div w:id="1725635364">
      <w:bodyDiv w:val="1"/>
      <w:marLeft w:val="0"/>
      <w:marRight w:val="0"/>
      <w:marTop w:val="0"/>
      <w:marBottom w:val="0"/>
      <w:divBdr>
        <w:top w:val="none" w:sz="0" w:space="0" w:color="auto"/>
        <w:left w:val="none" w:sz="0" w:space="0" w:color="auto"/>
        <w:bottom w:val="none" w:sz="0" w:space="0" w:color="auto"/>
        <w:right w:val="none" w:sz="0" w:space="0" w:color="auto"/>
      </w:divBdr>
    </w:div>
    <w:div w:id="1964462652">
      <w:bodyDiv w:val="1"/>
      <w:marLeft w:val="0"/>
      <w:marRight w:val="0"/>
      <w:marTop w:val="0"/>
      <w:marBottom w:val="0"/>
      <w:divBdr>
        <w:top w:val="none" w:sz="0" w:space="0" w:color="auto"/>
        <w:left w:val="none" w:sz="0" w:space="0" w:color="auto"/>
        <w:bottom w:val="none" w:sz="0" w:space="0" w:color="auto"/>
        <w:right w:val="none" w:sz="0" w:space="0" w:color="auto"/>
      </w:divBdr>
    </w:div>
    <w:div w:id="1973946745">
      <w:bodyDiv w:val="1"/>
      <w:marLeft w:val="0"/>
      <w:marRight w:val="0"/>
      <w:marTop w:val="0"/>
      <w:marBottom w:val="0"/>
      <w:divBdr>
        <w:top w:val="none" w:sz="0" w:space="0" w:color="auto"/>
        <w:left w:val="none" w:sz="0" w:space="0" w:color="auto"/>
        <w:bottom w:val="none" w:sz="0" w:space="0" w:color="auto"/>
        <w:right w:val="none" w:sz="0" w:space="0" w:color="auto"/>
      </w:divBdr>
    </w:div>
    <w:div w:id="1975787340">
      <w:bodyDiv w:val="1"/>
      <w:marLeft w:val="0"/>
      <w:marRight w:val="0"/>
      <w:marTop w:val="0"/>
      <w:marBottom w:val="0"/>
      <w:divBdr>
        <w:top w:val="none" w:sz="0" w:space="0" w:color="auto"/>
        <w:left w:val="none" w:sz="0" w:space="0" w:color="auto"/>
        <w:bottom w:val="none" w:sz="0" w:space="0" w:color="auto"/>
        <w:right w:val="none" w:sz="0" w:space="0" w:color="auto"/>
      </w:divBdr>
    </w:div>
    <w:div w:id="2013798656">
      <w:bodyDiv w:val="1"/>
      <w:marLeft w:val="0"/>
      <w:marRight w:val="0"/>
      <w:marTop w:val="0"/>
      <w:marBottom w:val="0"/>
      <w:divBdr>
        <w:top w:val="none" w:sz="0" w:space="0" w:color="auto"/>
        <w:left w:val="none" w:sz="0" w:space="0" w:color="auto"/>
        <w:bottom w:val="none" w:sz="0" w:space="0" w:color="auto"/>
        <w:right w:val="none" w:sz="0" w:space="0" w:color="auto"/>
      </w:divBdr>
    </w:div>
    <w:div w:id="2039700737">
      <w:bodyDiv w:val="1"/>
      <w:marLeft w:val="0"/>
      <w:marRight w:val="0"/>
      <w:marTop w:val="0"/>
      <w:marBottom w:val="0"/>
      <w:divBdr>
        <w:top w:val="none" w:sz="0" w:space="0" w:color="auto"/>
        <w:left w:val="none" w:sz="0" w:space="0" w:color="auto"/>
        <w:bottom w:val="none" w:sz="0" w:space="0" w:color="auto"/>
        <w:right w:val="none" w:sz="0" w:space="0" w:color="auto"/>
      </w:divBdr>
    </w:div>
    <w:div w:id="2048866678">
      <w:bodyDiv w:val="1"/>
      <w:marLeft w:val="0"/>
      <w:marRight w:val="0"/>
      <w:marTop w:val="0"/>
      <w:marBottom w:val="0"/>
      <w:divBdr>
        <w:top w:val="none" w:sz="0" w:space="0" w:color="auto"/>
        <w:left w:val="none" w:sz="0" w:space="0" w:color="auto"/>
        <w:bottom w:val="none" w:sz="0" w:space="0" w:color="auto"/>
        <w:right w:val="none" w:sz="0" w:space="0" w:color="auto"/>
      </w:divBdr>
    </w:div>
    <w:div w:id="2086105693">
      <w:bodyDiv w:val="1"/>
      <w:marLeft w:val="0"/>
      <w:marRight w:val="0"/>
      <w:marTop w:val="0"/>
      <w:marBottom w:val="0"/>
      <w:divBdr>
        <w:top w:val="none" w:sz="0" w:space="0" w:color="auto"/>
        <w:left w:val="none" w:sz="0" w:space="0" w:color="auto"/>
        <w:bottom w:val="none" w:sz="0" w:space="0" w:color="auto"/>
        <w:right w:val="none" w:sz="0" w:space="0" w:color="auto"/>
      </w:divBdr>
    </w:div>
    <w:div w:id="2096197355">
      <w:bodyDiv w:val="1"/>
      <w:marLeft w:val="0"/>
      <w:marRight w:val="0"/>
      <w:marTop w:val="0"/>
      <w:marBottom w:val="0"/>
      <w:divBdr>
        <w:top w:val="none" w:sz="0" w:space="0" w:color="auto"/>
        <w:left w:val="none" w:sz="0" w:space="0" w:color="auto"/>
        <w:bottom w:val="none" w:sz="0" w:space="0" w:color="auto"/>
        <w:right w:val="none" w:sz="0" w:space="0" w:color="auto"/>
      </w:divBdr>
    </w:div>
    <w:div w:id="2109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nc.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7F40-13D1-45CF-9509-880997B9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Jones</dc:creator>
  <cp:keywords/>
  <dc:description/>
  <cp:lastModifiedBy>Bob Klaus</cp:lastModifiedBy>
  <cp:revision>9</cp:revision>
  <cp:lastPrinted>2019-06-14T17:19:00Z</cp:lastPrinted>
  <dcterms:created xsi:type="dcterms:W3CDTF">2019-08-14T13:53:00Z</dcterms:created>
  <dcterms:modified xsi:type="dcterms:W3CDTF">2019-08-14T18:59:00Z</dcterms:modified>
</cp:coreProperties>
</file>